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CDA36E9" w14:textId="64CD363D" w:rsidR="00F05AB1" w:rsidRDefault="00F05AB1" w:rsidP="00C0731A">
      <w:pPr>
        <w:spacing w:after="0"/>
        <w:jc w:val="center"/>
        <w:rPr>
          <w:rFonts w:ascii="Open Sans" w:hAnsi="Open Sans" w:cs="Open Sans"/>
          <w:color w:val="666666"/>
        </w:rPr>
      </w:pPr>
    </w:p>
    <w:p w14:paraId="6A8E0290" w14:textId="77777777" w:rsidR="007D4DD6" w:rsidRDefault="007D4DD6" w:rsidP="00C0731A">
      <w:pPr>
        <w:pStyle w:val="Textbody"/>
        <w:spacing w:after="0" w:line="276" w:lineRule="auto"/>
        <w:jc w:val="both"/>
        <w:rPr>
          <w:rFonts w:ascii="Open Sans" w:hAnsi="Open Sans" w:cs="Open Sans"/>
          <w:b/>
          <w:bCs/>
        </w:rPr>
      </w:pPr>
    </w:p>
    <w:p w14:paraId="25E1D0E1" w14:textId="5D88F78F" w:rsidR="00DB3AE9" w:rsidRDefault="005656EB" w:rsidP="00C0731A">
      <w:pPr>
        <w:pStyle w:val="Textbody"/>
        <w:spacing w:after="0" w:line="276" w:lineRule="auto"/>
        <w:jc w:val="both"/>
        <w:rPr>
          <w:rFonts w:ascii="Open Sans" w:hAnsi="Open Sans" w:cs="Open Sans"/>
          <w:b/>
        </w:rPr>
      </w:pPr>
      <w:r w:rsidRPr="008E40A4">
        <w:rPr>
          <w:rFonts w:ascii="Open Sans" w:hAnsi="Open Sans" w:cs="Open Sans"/>
          <w:b/>
          <w:bCs/>
        </w:rPr>
        <w:t xml:space="preserve">Langenzenn, </w:t>
      </w:r>
      <w:r w:rsidR="002E4695">
        <w:rPr>
          <w:rFonts w:ascii="Open Sans" w:hAnsi="Open Sans" w:cs="Open Sans"/>
          <w:b/>
          <w:bCs/>
        </w:rPr>
        <w:t>August</w:t>
      </w:r>
      <w:r w:rsidR="008E40A4" w:rsidRPr="008E40A4">
        <w:rPr>
          <w:rFonts w:ascii="Open Sans" w:hAnsi="Open Sans" w:cs="Open Sans"/>
          <w:b/>
          <w:bCs/>
        </w:rPr>
        <w:t xml:space="preserve"> 202</w:t>
      </w:r>
      <w:r w:rsidR="00E54977">
        <w:rPr>
          <w:rFonts w:ascii="Open Sans" w:hAnsi="Open Sans" w:cs="Open Sans"/>
          <w:b/>
          <w:bCs/>
        </w:rPr>
        <w:t>6</w:t>
      </w:r>
      <w:r w:rsidRPr="008E40A4">
        <w:rPr>
          <w:rFonts w:ascii="Open Sans" w:hAnsi="Open Sans" w:cs="Open Sans"/>
          <w:b/>
          <w:bCs/>
        </w:rPr>
        <w:t xml:space="preserve"> –</w:t>
      </w:r>
      <w:r w:rsidR="008E40A4" w:rsidRPr="008E40A4">
        <w:rPr>
          <w:rFonts w:ascii="Open Sans" w:hAnsi="Open Sans" w:cs="Open Sans"/>
          <w:b/>
          <w:bCs/>
        </w:rPr>
        <w:t xml:space="preserve"> </w:t>
      </w:r>
      <w:r w:rsidR="004C5A6E">
        <w:rPr>
          <w:rFonts w:ascii="Open Sans" w:hAnsi="Open Sans" w:cs="Open Sans"/>
          <w:b/>
          <w:bCs/>
        </w:rPr>
        <w:t>Die Ströbel GmbH</w:t>
      </w:r>
      <w:r w:rsidR="004C5A6E">
        <w:rPr>
          <w:rFonts w:ascii="Open Sans" w:hAnsi="Open Sans" w:cs="Open Sans"/>
          <w:bCs/>
          <w:sz w:val="22"/>
          <w:szCs w:val="22"/>
        </w:rPr>
        <w:t xml:space="preserve">, </w:t>
      </w:r>
      <w:r w:rsidR="004C5A6E" w:rsidRPr="004C5A6E">
        <w:rPr>
          <w:rFonts w:ascii="Open Sans" w:hAnsi="Open Sans" w:cs="Open Sans"/>
          <w:b/>
        </w:rPr>
        <w:t>Hersteller und Lieferant von Verpackungsmitteln mit Sitz in Langenzenn/Mittelfranken</w:t>
      </w:r>
      <w:r w:rsidR="004C5A6E">
        <w:rPr>
          <w:rFonts w:ascii="Open Sans" w:hAnsi="Open Sans" w:cs="Open Sans"/>
          <w:b/>
        </w:rPr>
        <w:t>,</w:t>
      </w:r>
      <w:r w:rsidR="004C5A6E" w:rsidRPr="004C5A6E">
        <w:rPr>
          <w:rFonts w:ascii="Open Sans" w:hAnsi="Open Sans" w:cs="Open Sans"/>
          <w:b/>
        </w:rPr>
        <w:t xml:space="preserve"> </w:t>
      </w:r>
      <w:r w:rsidR="00DB3AE9" w:rsidRPr="00DB3AE9">
        <w:rPr>
          <w:rFonts w:ascii="Open Sans" w:hAnsi="Open Sans" w:cs="Open Sans"/>
          <w:b/>
        </w:rPr>
        <w:t xml:space="preserve">stellt mit der </w:t>
      </w:r>
      <w:r w:rsidR="00C0731A">
        <w:rPr>
          <w:rFonts w:ascii="Open Sans" w:hAnsi="Open Sans" w:cs="Open Sans"/>
          <w:b/>
        </w:rPr>
        <w:t xml:space="preserve">neuen </w:t>
      </w:r>
      <w:r w:rsidR="00DB3AE9" w:rsidRPr="00AA7F6B">
        <w:rPr>
          <w:rFonts w:ascii="Open Sans" w:hAnsi="Open Sans" w:cs="Open Sans"/>
          <w:b/>
          <w:iCs/>
        </w:rPr>
        <w:t xml:space="preserve">MONO-Line in der Farbe </w:t>
      </w:r>
      <w:r w:rsidR="00C0731A">
        <w:rPr>
          <w:rFonts w:ascii="Open Sans" w:hAnsi="Open Sans" w:cs="Open Sans"/>
          <w:b/>
          <w:iCs/>
        </w:rPr>
        <w:t>S</w:t>
      </w:r>
      <w:r w:rsidR="00DB3AE9" w:rsidRPr="00AA7F6B">
        <w:rPr>
          <w:rFonts w:ascii="Open Sans" w:hAnsi="Open Sans" w:cs="Open Sans"/>
          <w:b/>
          <w:iCs/>
        </w:rPr>
        <w:t>chwarz</w:t>
      </w:r>
      <w:r w:rsidR="00DB3AE9" w:rsidRPr="00DB3AE9">
        <w:rPr>
          <w:rFonts w:ascii="Open Sans" w:hAnsi="Open Sans" w:cs="Open Sans"/>
          <w:b/>
        </w:rPr>
        <w:t xml:space="preserve"> eine </w:t>
      </w:r>
      <w:r w:rsidR="00C0731A">
        <w:rPr>
          <w:rFonts w:ascii="Open Sans" w:hAnsi="Open Sans" w:cs="Open Sans"/>
          <w:b/>
        </w:rPr>
        <w:t xml:space="preserve">optisch edle und zugleich </w:t>
      </w:r>
      <w:r w:rsidR="00AA7F6B">
        <w:rPr>
          <w:rFonts w:ascii="Open Sans" w:hAnsi="Open Sans" w:cs="Open Sans"/>
          <w:b/>
        </w:rPr>
        <w:t>recyclingfähige</w:t>
      </w:r>
      <w:r w:rsidR="00DB3AE9" w:rsidRPr="00DB3AE9">
        <w:rPr>
          <w:rFonts w:ascii="Open Sans" w:hAnsi="Open Sans" w:cs="Open Sans"/>
          <w:b/>
        </w:rPr>
        <w:t xml:space="preserve"> Variante </w:t>
      </w:r>
      <w:r w:rsidR="004B62B4">
        <w:rPr>
          <w:rFonts w:ascii="Open Sans" w:hAnsi="Open Sans" w:cs="Open Sans"/>
          <w:b/>
        </w:rPr>
        <w:t>ihrer</w:t>
      </w:r>
      <w:r w:rsidR="00C0731A">
        <w:rPr>
          <w:rFonts w:ascii="Open Sans" w:hAnsi="Open Sans" w:cs="Open Sans"/>
          <w:b/>
        </w:rPr>
        <w:t xml:space="preserve"> </w:t>
      </w:r>
      <w:r w:rsidR="00DB3AE9" w:rsidRPr="00DB3AE9">
        <w:rPr>
          <w:rFonts w:ascii="Open Sans" w:hAnsi="Open Sans" w:cs="Open Sans"/>
          <w:b/>
        </w:rPr>
        <w:t>Aromaschutzverpackungen vor.</w:t>
      </w:r>
      <w:r w:rsidR="00E44DFE">
        <w:rPr>
          <w:rFonts w:ascii="Open Sans" w:hAnsi="Open Sans" w:cs="Open Sans"/>
          <w:b/>
        </w:rPr>
        <w:t xml:space="preserve"> Sie </w:t>
      </w:r>
      <w:r w:rsidR="00C97F73">
        <w:rPr>
          <w:rFonts w:ascii="Open Sans" w:hAnsi="Open Sans" w:cs="Open Sans"/>
          <w:b/>
        </w:rPr>
        <w:t>bietet neben ihrer</w:t>
      </w:r>
      <w:r w:rsidR="00E44DFE">
        <w:rPr>
          <w:rFonts w:ascii="Open Sans" w:hAnsi="Open Sans" w:cs="Open Sans"/>
          <w:b/>
        </w:rPr>
        <w:t xml:space="preserve"> </w:t>
      </w:r>
      <w:r w:rsidR="00C0731A">
        <w:rPr>
          <w:rFonts w:ascii="Open Sans" w:hAnsi="Open Sans" w:cs="Open Sans"/>
          <w:b/>
        </w:rPr>
        <w:t xml:space="preserve">hohen </w:t>
      </w:r>
      <w:r w:rsidR="00E44DFE">
        <w:rPr>
          <w:rFonts w:ascii="Open Sans" w:hAnsi="Open Sans" w:cs="Open Sans"/>
          <w:b/>
        </w:rPr>
        <w:t>Funktionalität</w:t>
      </w:r>
      <w:r w:rsidR="00C0731A">
        <w:rPr>
          <w:rFonts w:ascii="Open Sans" w:hAnsi="Open Sans" w:cs="Open Sans"/>
          <w:b/>
        </w:rPr>
        <w:t xml:space="preserve"> und Nachhaltigkeit </w:t>
      </w:r>
      <w:r w:rsidR="00C97F73">
        <w:rPr>
          <w:rFonts w:ascii="Open Sans" w:hAnsi="Open Sans" w:cs="Open Sans"/>
          <w:b/>
        </w:rPr>
        <w:t>ein modernes</w:t>
      </w:r>
      <w:r w:rsidR="00E44DFE">
        <w:rPr>
          <w:rFonts w:ascii="Open Sans" w:hAnsi="Open Sans" w:cs="Open Sans"/>
          <w:b/>
        </w:rPr>
        <w:t xml:space="preserve"> Design für einen starken Markenauftritt. </w:t>
      </w:r>
    </w:p>
    <w:p w14:paraId="3AA93C93" w14:textId="77777777" w:rsidR="00C0731A" w:rsidRPr="00DB3AE9" w:rsidRDefault="00C0731A" w:rsidP="00C0731A">
      <w:pPr>
        <w:pStyle w:val="Textbody"/>
        <w:spacing w:after="0" w:line="276" w:lineRule="auto"/>
        <w:jc w:val="both"/>
        <w:rPr>
          <w:rFonts w:ascii="Calibri" w:hAnsi="Calibri" w:cs="Calibri"/>
          <w:bCs/>
        </w:rPr>
      </w:pPr>
    </w:p>
    <w:p w14:paraId="3D38DBE3" w14:textId="5F726115" w:rsidR="005804C5" w:rsidRPr="00DC030A" w:rsidRDefault="00AA7F6B" w:rsidP="00DB3AE9">
      <w:pPr>
        <w:pStyle w:val="Textbody"/>
        <w:spacing w:line="276" w:lineRule="auto"/>
        <w:jc w:val="both"/>
        <w:rPr>
          <w:rFonts w:ascii="Open Sans" w:hAnsi="Open Sans" w:cs="Open Sans"/>
          <w:b/>
          <w:bCs/>
          <w:bdr w:val="none" w:sz="0" w:space="0" w:color="auto" w:frame="1"/>
        </w:rPr>
      </w:pPr>
      <w:r>
        <w:rPr>
          <w:rFonts w:ascii="Open Sans" w:hAnsi="Open Sans" w:cs="Open Sans"/>
          <w:b/>
          <w:bCs/>
          <w:bdr w:val="none" w:sz="0" w:space="0" w:color="auto" w:frame="1"/>
        </w:rPr>
        <w:t xml:space="preserve">Ströbel MONO-Line </w:t>
      </w:r>
      <w:r w:rsidR="00B95109">
        <w:rPr>
          <w:rFonts w:ascii="Open Sans" w:hAnsi="Open Sans" w:cs="Open Sans"/>
          <w:b/>
          <w:bCs/>
          <w:bdr w:val="none" w:sz="0" w:space="0" w:color="auto" w:frame="1"/>
        </w:rPr>
        <w:t>S</w:t>
      </w:r>
      <w:r>
        <w:rPr>
          <w:rFonts w:ascii="Open Sans" w:hAnsi="Open Sans" w:cs="Open Sans"/>
          <w:b/>
          <w:bCs/>
          <w:bdr w:val="none" w:sz="0" w:space="0" w:color="auto" w:frame="1"/>
        </w:rPr>
        <w:t>chwarz - Premiumverpackung für hochwertige Packgüter</w:t>
      </w:r>
      <w:r w:rsidR="005804C5" w:rsidRPr="00DC030A">
        <w:rPr>
          <w:rFonts w:ascii="Open Sans" w:hAnsi="Open Sans" w:cs="Open Sans"/>
          <w:b/>
          <w:bCs/>
          <w:bdr w:val="none" w:sz="0" w:space="0" w:color="auto" w:frame="1"/>
        </w:rPr>
        <w:t xml:space="preserve"> </w:t>
      </w:r>
    </w:p>
    <w:p w14:paraId="74FAB569" w14:textId="41752A6F" w:rsidR="00077C13" w:rsidRPr="00077C13" w:rsidRDefault="00B921D4" w:rsidP="00077C13">
      <w:pPr>
        <w:pStyle w:val="Textbody"/>
        <w:spacing w:line="276" w:lineRule="auto"/>
        <w:jc w:val="both"/>
        <w:rPr>
          <w:rFonts w:ascii="Open Sans" w:hAnsi="Open Sans" w:cs="Open Sans"/>
          <w:bCs/>
        </w:rPr>
      </w:pPr>
      <w:r>
        <w:rPr>
          <w:rFonts w:ascii="Open Sans" w:hAnsi="Open Sans" w:cs="Open Sans"/>
          <w:bCs/>
        </w:rPr>
        <w:t xml:space="preserve">Mit der MONO-Line </w:t>
      </w:r>
      <w:r w:rsidR="00C0731A">
        <w:rPr>
          <w:rFonts w:ascii="Open Sans" w:hAnsi="Open Sans" w:cs="Open Sans"/>
          <w:bCs/>
        </w:rPr>
        <w:t>S</w:t>
      </w:r>
      <w:r>
        <w:rPr>
          <w:rFonts w:ascii="Open Sans" w:hAnsi="Open Sans" w:cs="Open Sans"/>
          <w:bCs/>
        </w:rPr>
        <w:t xml:space="preserve">chwarz setzt Ströbel </w:t>
      </w:r>
      <w:r w:rsidR="00F23D05">
        <w:rPr>
          <w:rFonts w:ascii="Open Sans" w:hAnsi="Open Sans" w:cs="Open Sans"/>
          <w:bCs/>
        </w:rPr>
        <w:t xml:space="preserve">am Point-of-Sale ein klares Statement: </w:t>
      </w:r>
      <w:r w:rsidR="00A4683A">
        <w:rPr>
          <w:rFonts w:ascii="Open Sans" w:hAnsi="Open Sans" w:cs="Open Sans"/>
          <w:bCs/>
        </w:rPr>
        <w:t xml:space="preserve">Ihre edle und hochwertige Optik </w:t>
      </w:r>
      <w:r w:rsidR="00C637C6">
        <w:rPr>
          <w:rFonts w:ascii="Open Sans" w:hAnsi="Open Sans" w:cs="Open Sans"/>
          <w:bCs/>
        </w:rPr>
        <w:t xml:space="preserve">in der Farbe </w:t>
      </w:r>
      <w:r w:rsidR="00C0731A">
        <w:rPr>
          <w:rFonts w:ascii="Open Sans" w:hAnsi="Open Sans" w:cs="Open Sans"/>
          <w:bCs/>
        </w:rPr>
        <w:t>S</w:t>
      </w:r>
      <w:r w:rsidR="00C637C6">
        <w:rPr>
          <w:rFonts w:ascii="Open Sans" w:hAnsi="Open Sans" w:cs="Open Sans"/>
          <w:bCs/>
        </w:rPr>
        <w:t xml:space="preserve">chwarz </w:t>
      </w:r>
      <w:r w:rsidR="005570BD">
        <w:rPr>
          <w:rFonts w:ascii="Open Sans" w:hAnsi="Open Sans" w:cs="Open Sans"/>
          <w:bCs/>
        </w:rPr>
        <w:t xml:space="preserve">steht für Wertigkeit, Klarheit </w:t>
      </w:r>
      <w:r w:rsidR="00C0731A">
        <w:rPr>
          <w:rFonts w:ascii="Open Sans" w:hAnsi="Open Sans" w:cs="Open Sans"/>
          <w:bCs/>
        </w:rPr>
        <w:t>sowie</w:t>
      </w:r>
      <w:r w:rsidR="005570BD">
        <w:rPr>
          <w:rFonts w:ascii="Open Sans" w:hAnsi="Open Sans" w:cs="Open Sans"/>
          <w:bCs/>
        </w:rPr>
        <w:t xml:space="preserve"> technische Präzision und </w:t>
      </w:r>
      <w:r w:rsidR="00F23D05">
        <w:rPr>
          <w:rFonts w:ascii="Open Sans" w:hAnsi="Open Sans" w:cs="Open Sans"/>
          <w:bCs/>
        </w:rPr>
        <w:t xml:space="preserve">hebt sich </w:t>
      </w:r>
      <w:r w:rsidR="00A17327">
        <w:rPr>
          <w:rFonts w:ascii="Open Sans" w:hAnsi="Open Sans" w:cs="Open Sans"/>
          <w:bCs/>
        </w:rPr>
        <w:t xml:space="preserve">damit </w:t>
      </w:r>
      <w:r w:rsidR="009543A1">
        <w:rPr>
          <w:rFonts w:ascii="Open Sans" w:hAnsi="Open Sans" w:cs="Open Sans"/>
          <w:bCs/>
        </w:rPr>
        <w:t xml:space="preserve">schon rein </w:t>
      </w:r>
      <w:r w:rsidR="00F23D05">
        <w:rPr>
          <w:rFonts w:ascii="Open Sans" w:hAnsi="Open Sans" w:cs="Open Sans"/>
          <w:bCs/>
        </w:rPr>
        <w:t>optisch</w:t>
      </w:r>
      <w:r w:rsidR="005570BD">
        <w:rPr>
          <w:rFonts w:ascii="Open Sans" w:hAnsi="Open Sans" w:cs="Open Sans"/>
          <w:bCs/>
        </w:rPr>
        <w:t xml:space="preserve"> von anderen Verpackungsfarben</w:t>
      </w:r>
      <w:r w:rsidR="00F23D05">
        <w:rPr>
          <w:rFonts w:ascii="Open Sans" w:hAnsi="Open Sans" w:cs="Open Sans"/>
          <w:bCs/>
        </w:rPr>
        <w:t xml:space="preserve"> ab. </w:t>
      </w:r>
      <w:r w:rsidR="0044246D">
        <w:rPr>
          <w:rFonts w:ascii="Open Sans" w:hAnsi="Open Sans" w:cs="Open Sans"/>
          <w:bCs/>
        </w:rPr>
        <w:t>Die schwarze</w:t>
      </w:r>
      <w:r w:rsidR="00C637C6">
        <w:rPr>
          <w:rFonts w:ascii="Open Sans" w:hAnsi="Open Sans" w:cs="Open Sans"/>
          <w:bCs/>
        </w:rPr>
        <w:t xml:space="preserve"> </w:t>
      </w:r>
      <w:r w:rsidR="0044246D">
        <w:rPr>
          <w:rFonts w:ascii="Open Sans" w:hAnsi="Open Sans" w:cs="Open Sans"/>
          <w:bCs/>
        </w:rPr>
        <w:t>O</w:t>
      </w:r>
      <w:r w:rsidR="00C637C6">
        <w:rPr>
          <w:rFonts w:ascii="Open Sans" w:hAnsi="Open Sans" w:cs="Open Sans"/>
          <w:bCs/>
        </w:rPr>
        <w:t xml:space="preserve">berfläche </w:t>
      </w:r>
      <w:r w:rsidR="0044246D">
        <w:rPr>
          <w:rFonts w:ascii="Open Sans" w:hAnsi="Open Sans" w:cs="Open Sans"/>
          <w:bCs/>
        </w:rPr>
        <w:t xml:space="preserve">sorgt </w:t>
      </w:r>
      <w:r w:rsidR="00C637C6">
        <w:rPr>
          <w:rFonts w:ascii="Open Sans" w:hAnsi="Open Sans" w:cs="Open Sans"/>
          <w:bCs/>
        </w:rPr>
        <w:t xml:space="preserve">dafür, dass Druckfarben und grafische </w:t>
      </w:r>
      <w:r w:rsidR="0044246D">
        <w:rPr>
          <w:rFonts w:ascii="Open Sans" w:hAnsi="Open Sans" w:cs="Open Sans"/>
          <w:bCs/>
        </w:rPr>
        <w:t>Designe</w:t>
      </w:r>
      <w:r w:rsidR="00C637C6">
        <w:rPr>
          <w:rFonts w:ascii="Open Sans" w:hAnsi="Open Sans" w:cs="Open Sans"/>
          <w:bCs/>
        </w:rPr>
        <w:t>lemente stärker kontrastieren.</w:t>
      </w:r>
      <w:r w:rsidR="0044246D">
        <w:rPr>
          <w:rFonts w:ascii="Open Sans" w:hAnsi="Open Sans" w:cs="Open Sans"/>
          <w:bCs/>
        </w:rPr>
        <w:t xml:space="preserve"> Zudem unterstützen ihre Blickdichtigkeit und erhöhter UV-Schutz die Produktqualität und Haltbarkeit lichtempfindlicher Nahrungsmittel. </w:t>
      </w:r>
    </w:p>
    <w:p w14:paraId="7A63BDCE" w14:textId="1F29072D" w:rsidR="004E4404" w:rsidRPr="00DC030A" w:rsidRDefault="006A08EB" w:rsidP="00C0731A">
      <w:pPr>
        <w:pStyle w:val="StandardWeb"/>
        <w:shd w:val="clear" w:color="auto" w:fill="FFFFFF"/>
        <w:spacing w:before="0" w:beforeAutospacing="0" w:after="120" w:afterAutospacing="0"/>
        <w:contextualSpacing/>
        <w:rPr>
          <w:rFonts w:ascii="Open Sans" w:hAnsi="Open Sans" w:cs="Open Sans"/>
          <w:b/>
          <w:bCs/>
          <w:bdr w:val="none" w:sz="0" w:space="0" w:color="auto" w:frame="1"/>
        </w:rPr>
      </w:pPr>
      <w:r>
        <w:rPr>
          <w:rFonts w:ascii="Open Sans" w:hAnsi="Open Sans" w:cs="Open Sans"/>
          <w:b/>
          <w:bCs/>
          <w:bdr w:val="none" w:sz="0" w:space="0" w:color="auto" w:frame="1"/>
        </w:rPr>
        <w:t>Recyclingfähiges Monomaterial - modernes</w:t>
      </w:r>
      <w:r w:rsidR="000B69C7">
        <w:rPr>
          <w:rFonts w:ascii="Open Sans" w:hAnsi="Open Sans" w:cs="Open Sans"/>
          <w:b/>
          <w:bCs/>
          <w:bdr w:val="none" w:sz="0" w:space="0" w:color="auto" w:frame="1"/>
        </w:rPr>
        <w:t>, edles</w:t>
      </w:r>
      <w:r w:rsidR="00A4683A">
        <w:rPr>
          <w:rFonts w:ascii="Open Sans" w:hAnsi="Open Sans" w:cs="Open Sans"/>
          <w:b/>
          <w:bCs/>
          <w:bdr w:val="none" w:sz="0" w:space="0" w:color="auto" w:frame="1"/>
        </w:rPr>
        <w:t xml:space="preserve"> Design</w:t>
      </w:r>
      <w:r w:rsidR="00436F5C">
        <w:rPr>
          <w:rFonts w:ascii="Open Sans" w:hAnsi="Open Sans" w:cs="Open Sans"/>
          <w:b/>
          <w:bCs/>
          <w:bdr w:val="none" w:sz="0" w:space="0" w:color="auto" w:frame="1"/>
        </w:rPr>
        <w:t xml:space="preserve"> </w:t>
      </w:r>
    </w:p>
    <w:p w14:paraId="628EF7B1" w14:textId="3528940A" w:rsidR="001C3A16" w:rsidRDefault="001C3A16" w:rsidP="00C0731A">
      <w:pPr>
        <w:pStyle w:val="KeinLeerraum"/>
        <w:spacing w:after="120" w:line="276" w:lineRule="auto"/>
        <w:contextualSpacing/>
        <w:jc w:val="both"/>
        <w:rPr>
          <w:rFonts w:ascii="Open Sans" w:hAnsi="Open Sans" w:cs="Open Sans"/>
          <w:sz w:val="24"/>
          <w:szCs w:val="24"/>
          <w:bdr w:val="none" w:sz="0" w:space="0" w:color="auto" w:frame="1"/>
        </w:rPr>
      </w:pPr>
      <w:r>
        <w:rPr>
          <w:rFonts w:ascii="Open Sans" w:hAnsi="Open Sans" w:cs="Open Sans"/>
          <w:sz w:val="24"/>
          <w:szCs w:val="24"/>
          <w:bdr w:val="none" w:sz="0" w:space="0" w:color="auto" w:frame="1"/>
        </w:rPr>
        <w:t>„</w:t>
      </w:r>
      <w:r w:rsidR="004F7CE4">
        <w:rPr>
          <w:rFonts w:ascii="Open Sans" w:hAnsi="Open Sans" w:cs="Open Sans"/>
          <w:sz w:val="24"/>
          <w:szCs w:val="24"/>
          <w:bdr w:val="none" w:sz="0" w:space="0" w:color="auto" w:frame="1"/>
        </w:rPr>
        <w:t>Unsere Kunden wünschen sich recyclingfähige Verpackungen aus Monomaterial, die ökologisch sinnvoll sind und gleichzeitig</w:t>
      </w:r>
      <w:r w:rsidR="001C2CCD">
        <w:rPr>
          <w:rFonts w:ascii="Open Sans" w:hAnsi="Open Sans" w:cs="Open Sans"/>
          <w:sz w:val="24"/>
          <w:szCs w:val="24"/>
          <w:bdr w:val="none" w:sz="0" w:space="0" w:color="auto" w:frame="1"/>
        </w:rPr>
        <w:t xml:space="preserve"> haptisch </w:t>
      </w:r>
      <w:r w:rsidR="006A523E">
        <w:rPr>
          <w:rFonts w:ascii="Open Sans" w:hAnsi="Open Sans" w:cs="Open Sans"/>
          <w:sz w:val="24"/>
          <w:szCs w:val="24"/>
          <w:bdr w:val="none" w:sz="0" w:space="0" w:color="auto" w:frame="1"/>
        </w:rPr>
        <w:t>sowie</w:t>
      </w:r>
      <w:r w:rsidR="001C2CCD">
        <w:rPr>
          <w:rFonts w:ascii="Open Sans" w:hAnsi="Open Sans" w:cs="Open Sans"/>
          <w:sz w:val="24"/>
          <w:szCs w:val="24"/>
          <w:bdr w:val="none" w:sz="0" w:space="0" w:color="auto" w:frame="1"/>
        </w:rPr>
        <w:t xml:space="preserve"> optisch</w:t>
      </w:r>
      <w:r w:rsidR="004F7CE4">
        <w:rPr>
          <w:rFonts w:ascii="Open Sans" w:hAnsi="Open Sans" w:cs="Open Sans"/>
          <w:sz w:val="24"/>
          <w:szCs w:val="24"/>
          <w:bdr w:val="none" w:sz="0" w:space="0" w:color="auto" w:frame="1"/>
        </w:rPr>
        <w:t xml:space="preserve"> hochwertig wirken. Mit unserer MONO-Line </w:t>
      </w:r>
      <w:r w:rsidR="00B95109">
        <w:rPr>
          <w:rFonts w:ascii="Open Sans" w:hAnsi="Open Sans" w:cs="Open Sans"/>
          <w:sz w:val="24"/>
          <w:szCs w:val="24"/>
          <w:bdr w:val="none" w:sz="0" w:space="0" w:color="auto" w:frame="1"/>
        </w:rPr>
        <w:t>S</w:t>
      </w:r>
      <w:r w:rsidR="004F7CE4">
        <w:rPr>
          <w:rFonts w:ascii="Open Sans" w:hAnsi="Open Sans" w:cs="Open Sans"/>
          <w:sz w:val="24"/>
          <w:szCs w:val="24"/>
          <w:bdr w:val="none" w:sz="0" w:space="0" w:color="auto" w:frame="1"/>
        </w:rPr>
        <w:t xml:space="preserve">chwarz reagieren wir auf genau diese Entwicklung. </w:t>
      </w:r>
      <w:r w:rsidR="00811261">
        <w:rPr>
          <w:rFonts w:ascii="Open Sans" w:hAnsi="Open Sans" w:cs="Open Sans"/>
          <w:sz w:val="24"/>
          <w:szCs w:val="24"/>
          <w:bdr w:val="none" w:sz="0" w:space="0" w:color="auto" w:frame="1"/>
        </w:rPr>
        <w:t xml:space="preserve">Unsere </w:t>
      </w:r>
      <w:r w:rsidR="001A71EF">
        <w:rPr>
          <w:rFonts w:ascii="Open Sans" w:hAnsi="Open Sans" w:cs="Open Sans"/>
          <w:sz w:val="24"/>
          <w:szCs w:val="24"/>
          <w:bdr w:val="none" w:sz="0" w:space="0" w:color="auto" w:frame="1"/>
        </w:rPr>
        <w:t xml:space="preserve">gesamte </w:t>
      </w:r>
      <w:r w:rsidR="00811261">
        <w:rPr>
          <w:rFonts w:ascii="Open Sans" w:hAnsi="Open Sans" w:cs="Open Sans"/>
          <w:sz w:val="24"/>
          <w:szCs w:val="24"/>
          <w:bdr w:val="none" w:sz="0" w:space="0" w:color="auto" w:frame="1"/>
        </w:rPr>
        <w:t xml:space="preserve">MONO-Line-Serie steht für recyclingfähige Verpackungslösungen. Deshalb war uns bei der Entwicklung der neuen schwarzen Variante klar, dass dies keine reine Designentscheidung sein darf, sondern auch weiterhin zu unserem Nachhaltigkeitsanspruch passen muss“, </w:t>
      </w:r>
      <w:r w:rsidR="00B439FE">
        <w:rPr>
          <w:rFonts w:ascii="Open Sans" w:hAnsi="Open Sans" w:cs="Open Sans"/>
          <w:sz w:val="24"/>
          <w:szCs w:val="24"/>
          <w:bdr w:val="none" w:sz="0" w:space="0" w:color="auto" w:frame="1"/>
        </w:rPr>
        <w:t xml:space="preserve">so Matthias Mandel, </w:t>
      </w:r>
      <w:r w:rsidR="00E92AC4">
        <w:rPr>
          <w:rFonts w:ascii="Open Sans" w:hAnsi="Open Sans" w:cs="Open Sans"/>
          <w:sz w:val="24"/>
          <w:szCs w:val="24"/>
          <w:bdr w:val="none" w:sz="0" w:space="0" w:color="auto" w:frame="1"/>
        </w:rPr>
        <w:t>COO</w:t>
      </w:r>
      <w:r w:rsidR="00AF437D">
        <w:rPr>
          <w:rFonts w:ascii="Open Sans" w:hAnsi="Open Sans" w:cs="Open Sans"/>
          <w:sz w:val="24"/>
          <w:szCs w:val="24"/>
          <w:bdr w:val="none" w:sz="0" w:space="0" w:color="auto" w:frame="1"/>
        </w:rPr>
        <w:t xml:space="preserve"> </w:t>
      </w:r>
      <w:r w:rsidR="00E92AC4">
        <w:rPr>
          <w:rFonts w:ascii="Open Sans" w:hAnsi="Open Sans" w:cs="Open Sans"/>
          <w:sz w:val="24"/>
          <w:szCs w:val="24"/>
          <w:bdr w:val="none" w:sz="0" w:space="0" w:color="auto" w:frame="1"/>
        </w:rPr>
        <w:t>Vertrieb und Marketing bei der Ströbel GmbH.</w:t>
      </w:r>
      <w:r w:rsidR="00B439FE">
        <w:rPr>
          <w:rFonts w:ascii="Open Sans" w:hAnsi="Open Sans" w:cs="Open Sans"/>
          <w:sz w:val="24"/>
          <w:szCs w:val="24"/>
          <w:bdr w:val="none" w:sz="0" w:space="0" w:color="auto" w:frame="1"/>
        </w:rPr>
        <w:t xml:space="preserve"> </w:t>
      </w:r>
      <w:r w:rsidR="00811261">
        <w:rPr>
          <w:rFonts w:ascii="Open Sans" w:hAnsi="Open Sans" w:cs="Open Sans"/>
          <w:sz w:val="24"/>
          <w:szCs w:val="24"/>
          <w:bdr w:val="none" w:sz="0" w:space="0" w:color="auto" w:frame="1"/>
        </w:rPr>
        <w:t xml:space="preserve">Die Beutel können nach Verwendung unkompliziert in der gelben Tonne </w:t>
      </w:r>
      <w:r w:rsidR="007D4DD6">
        <w:rPr>
          <w:rFonts w:ascii="Open Sans" w:hAnsi="Open Sans" w:cs="Open Sans"/>
          <w:sz w:val="24"/>
          <w:szCs w:val="24"/>
          <w:bdr w:val="none" w:sz="0" w:space="0" w:color="auto" w:frame="1"/>
        </w:rPr>
        <w:t>oder im gelben Sack</w:t>
      </w:r>
      <w:r w:rsidR="00811261">
        <w:rPr>
          <w:rFonts w:ascii="Open Sans" w:hAnsi="Open Sans" w:cs="Open Sans"/>
          <w:sz w:val="24"/>
          <w:szCs w:val="24"/>
          <w:bdr w:val="none" w:sz="0" w:space="0" w:color="auto" w:frame="1"/>
        </w:rPr>
        <w:t xml:space="preserve">entsorgt werden und gelangen somit zurück in den </w:t>
      </w:r>
      <w:r w:rsidR="006A523E">
        <w:rPr>
          <w:rFonts w:ascii="Open Sans" w:hAnsi="Open Sans" w:cs="Open Sans"/>
          <w:sz w:val="24"/>
          <w:szCs w:val="24"/>
          <w:bdr w:val="none" w:sz="0" w:space="0" w:color="auto" w:frame="1"/>
        </w:rPr>
        <w:t>Wertstoff</w:t>
      </w:r>
      <w:r w:rsidR="00811261">
        <w:rPr>
          <w:rFonts w:ascii="Open Sans" w:hAnsi="Open Sans" w:cs="Open Sans"/>
          <w:sz w:val="24"/>
          <w:szCs w:val="24"/>
          <w:bdr w:val="none" w:sz="0" w:space="0" w:color="auto" w:frame="1"/>
        </w:rPr>
        <w:t>kreislauf</w:t>
      </w:r>
      <w:r w:rsidR="00237552">
        <w:rPr>
          <w:rFonts w:ascii="Open Sans" w:hAnsi="Open Sans" w:cs="Open Sans"/>
          <w:sz w:val="24"/>
          <w:szCs w:val="24"/>
          <w:bdr w:val="none" w:sz="0" w:space="0" w:color="auto" w:frame="1"/>
        </w:rPr>
        <w:t>*</w:t>
      </w:r>
      <w:r w:rsidR="00811261">
        <w:rPr>
          <w:rFonts w:ascii="Open Sans" w:hAnsi="Open Sans" w:cs="Open Sans"/>
          <w:sz w:val="24"/>
          <w:szCs w:val="24"/>
          <w:bdr w:val="none" w:sz="0" w:space="0" w:color="auto" w:frame="1"/>
        </w:rPr>
        <w:t xml:space="preserve">. </w:t>
      </w:r>
      <w:r w:rsidR="004F7CE4">
        <w:rPr>
          <w:rFonts w:ascii="Open Sans" w:hAnsi="Open Sans" w:cs="Open Sans"/>
          <w:sz w:val="24"/>
          <w:szCs w:val="24"/>
          <w:bdr w:val="none" w:sz="0" w:space="0" w:color="auto" w:frame="1"/>
        </w:rPr>
        <w:t>„</w:t>
      </w:r>
      <w:r w:rsidR="000B69C7">
        <w:rPr>
          <w:rFonts w:ascii="Open Sans" w:hAnsi="Open Sans" w:cs="Open Sans"/>
          <w:sz w:val="24"/>
          <w:szCs w:val="24"/>
          <w:bdr w:val="none" w:sz="0" w:space="0" w:color="auto" w:frame="1"/>
        </w:rPr>
        <w:t xml:space="preserve">Dass die Recyclingfähigkeit </w:t>
      </w:r>
      <w:r w:rsidR="000517F3">
        <w:rPr>
          <w:rFonts w:ascii="Open Sans" w:hAnsi="Open Sans" w:cs="Open Sans"/>
          <w:sz w:val="24"/>
          <w:szCs w:val="24"/>
          <w:bdr w:val="none" w:sz="0" w:space="0" w:color="auto" w:frame="1"/>
        </w:rPr>
        <w:t xml:space="preserve">unserer MONO-Line </w:t>
      </w:r>
      <w:r w:rsidR="00B95109">
        <w:rPr>
          <w:rFonts w:ascii="Open Sans" w:hAnsi="Open Sans" w:cs="Open Sans"/>
          <w:sz w:val="24"/>
          <w:szCs w:val="24"/>
          <w:bdr w:val="none" w:sz="0" w:space="0" w:color="auto" w:frame="1"/>
        </w:rPr>
        <w:t>S</w:t>
      </w:r>
      <w:r w:rsidR="000517F3">
        <w:rPr>
          <w:rFonts w:ascii="Open Sans" w:hAnsi="Open Sans" w:cs="Open Sans"/>
          <w:sz w:val="24"/>
          <w:szCs w:val="24"/>
          <w:bdr w:val="none" w:sz="0" w:space="0" w:color="auto" w:frame="1"/>
        </w:rPr>
        <w:t>chwarz</w:t>
      </w:r>
      <w:r w:rsidR="00B95109">
        <w:rPr>
          <w:rFonts w:ascii="Open Sans" w:hAnsi="Open Sans" w:cs="Open Sans"/>
          <w:sz w:val="24"/>
          <w:szCs w:val="24"/>
          <w:bdr w:val="none" w:sz="0" w:space="0" w:color="auto" w:frame="1"/>
        </w:rPr>
        <w:t xml:space="preserve"> -</w:t>
      </w:r>
      <w:r w:rsidR="000517F3">
        <w:rPr>
          <w:rFonts w:ascii="Open Sans" w:hAnsi="Open Sans" w:cs="Open Sans"/>
          <w:sz w:val="24"/>
          <w:szCs w:val="24"/>
          <w:bdr w:val="none" w:sz="0" w:space="0" w:color="auto" w:frame="1"/>
        </w:rPr>
        <w:t xml:space="preserve"> </w:t>
      </w:r>
      <w:r w:rsidR="00C637C6">
        <w:rPr>
          <w:rFonts w:ascii="Open Sans" w:hAnsi="Open Sans" w:cs="Open Sans"/>
          <w:sz w:val="24"/>
          <w:szCs w:val="24"/>
          <w:bdr w:val="none" w:sz="0" w:space="0" w:color="auto" w:frame="1"/>
        </w:rPr>
        <w:t>inklusive</w:t>
      </w:r>
      <w:r w:rsidR="00B95109">
        <w:rPr>
          <w:rFonts w:ascii="Open Sans" w:hAnsi="Open Sans" w:cs="Open Sans"/>
          <w:sz w:val="24"/>
          <w:szCs w:val="24"/>
          <w:bdr w:val="none" w:sz="0" w:space="0" w:color="auto" w:frame="1"/>
        </w:rPr>
        <w:t xml:space="preserve"> </w:t>
      </w:r>
      <w:r w:rsidR="00C637C6">
        <w:rPr>
          <w:rFonts w:ascii="Open Sans" w:hAnsi="Open Sans" w:cs="Open Sans"/>
          <w:sz w:val="24"/>
          <w:szCs w:val="24"/>
          <w:bdr w:val="none" w:sz="0" w:space="0" w:color="auto" w:frame="1"/>
        </w:rPr>
        <w:t xml:space="preserve">Druck, Zipper und Ventil </w:t>
      </w:r>
      <w:r w:rsidR="00B95109">
        <w:rPr>
          <w:rFonts w:ascii="Open Sans" w:hAnsi="Open Sans" w:cs="Open Sans"/>
          <w:sz w:val="24"/>
          <w:szCs w:val="24"/>
          <w:bdr w:val="none" w:sz="0" w:space="0" w:color="auto" w:frame="1"/>
        </w:rPr>
        <w:t xml:space="preserve">- </w:t>
      </w:r>
      <w:r w:rsidR="004F7CE4">
        <w:rPr>
          <w:rFonts w:ascii="Open Sans" w:hAnsi="Open Sans" w:cs="Open Sans"/>
          <w:sz w:val="24"/>
          <w:szCs w:val="24"/>
          <w:bdr w:val="none" w:sz="0" w:space="0" w:color="auto" w:frame="1"/>
        </w:rPr>
        <w:t xml:space="preserve">mit einem Wert </w:t>
      </w:r>
      <w:r w:rsidR="000B69C7">
        <w:rPr>
          <w:rFonts w:ascii="Open Sans" w:hAnsi="Open Sans" w:cs="Open Sans"/>
          <w:sz w:val="24"/>
          <w:szCs w:val="24"/>
          <w:bdr w:val="none" w:sz="0" w:space="0" w:color="auto" w:frame="1"/>
        </w:rPr>
        <w:t xml:space="preserve">von 94% vom </w:t>
      </w:r>
      <w:r w:rsidR="009543A1">
        <w:rPr>
          <w:rFonts w:ascii="Open Sans" w:hAnsi="Open Sans" w:cs="Open Sans"/>
          <w:sz w:val="24"/>
          <w:szCs w:val="24"/>
          <w:bdr w:val="none" w:sz="0" w:space="0" w:color="auto" w:frame="1"/>
        </w:rPr>
        <w:t xml:space="preserve">unabhängigen </w:t>
      </w:r>
      <w:r w:rsidR="000517F3">
        <w:rPr>
          <w:rFonts w:ascii="Open Sans" w:hAnsi="Open Sans" w:cs="Open Sans"/>
          <w:sz w:val="24"/>
          <w:szCs w:val="24"/>
          <w:bdr w:val="none" w:sz="0" w:space="0" w:color="auto" w:frame="1"/>
        </w:rPr>
        <w:t xml:space="preserve">Aachener </w:t>
      </w:r>
      <w:r w:rsidR="000B69C7">
        <w:rPr>
          <w:rFonts w:ascii="Open Sans" w:hAnsi="Open Sans" w:cs="Open Sans"/>
          <w:sz w:val="24"/>
          <w:szCs w:val="24"/>
          <w:bdr w:val="none" w:sz="0" w:space="0" w:color="auto" w:frame="1"/>
        </w:rPr>
        <w:t xml:space="preserve">Institut cyclos-HTP </w:t>
      </w:r>
      <w:r w:rsidR="009543A1">
        <w:rPr>
          <w:rFonts w:ascii="Open Sans" w:hAnsi="Open Sans" w:cs="Open Sans"/>
          <w:sz w:val="24"/>
          <w:szCs w:val="24"/>
          <w:bdr w:val="none" w:sz="0" w:space="0" w:color="auto" w:frame="1"/>
        </w:rPr>
        <w:t xml:space="preserve">geprüft und </w:t>
      </w:r>
      <w:r w:rsidR="000B69C7">
        <w:rPr>
          <w:rFonts w:ascii="Open Sans" w:hAnsi="Open Sans" w:cs="Open Sans"/>
          <w:sz w:val="24"/>
          <w:szCs w:val="24"/>
          <w:bdr w:val="none" w:sz="0" w:space="0" w:color="auto" w:frame="1"/>
        </w:rPr>
        <w:t>bewertet wurde, zeigt</w:t>
      </w:r>
      <w:r w:rsidR="004F7CE4">
        <w:rPr>
          <w:rFonts w:ascii="Open Sans" w:hAnsi="Open Sans" w:cs="Open Sans"/>
          <w:sz w:val="24"/>
          <w:szCs w:val="24"/>
          <w:bdr w:val="none" w:sz="0" w:space="0" w:color="auto" w:frame="1"/>
        </w:rPr>
        <w:t>, dass wir unsere Hausaufgaben diesbezüglich erledigt haben,“</w:t>
      </w:r>
      <w:r w:rsidR="000B69C7">
        <w:rPr>
          <w:rFonts w:ascii="Open Sans" w:hAnsi="Open Sans" w:cs="Open Sans"/>
          <w:sz w:val="24"/>
          <w:szCs w:val="24"/>
          <w:bdr w:val="none" w:sz="0" w:space="0" w:color="auto" w:frame="1"/>
        </w:rPr>
        <w:t xml:space="preserve"> so Mandel weiter.</w:t>
      </w:r>
    </w:p>
    <w:p w14:paraId="4988AF6D" w14:textId="43ACC05C" w:rsidR="006A08EB" w:rsidRPr="00DC030A" w:rsidRDefault="00B95109" w:rsidP="00C0731A">
      <w:pPr>
        <w:pStyle w:val="StandardWeb"/>
        <w:shd w:val="clear" w:color="auto" w:fill="FFFFFF"/>
        <w:spacing w:before="0" w:beforeAutospacing="0" w:after="120" w:afterAutospacing="0"/>
        <w:rPr>
          <w:rFonts w:ascii="Open Sans" w:hAnsi="Open Sans" w:cs="Open Sans"/>
          <w:b/>
          <w:bCs/>
          <w:bdr w:val="none" w:sz="0" w:space="0" w:color="auto" w:frame="1"/>
        </w:rPr>
      </w:pPr>
      <w:r>
        <w:rPr>
          <w:rFonts w:ascii="Open Sans" w:hAnsi="Open Sans" w:cs="Open Sans"/>
          <w:b/>
          <w:bCs/>
          <w:bdr w:val="none" w:sz="0" w:space="0" w:color="auto" w:frame="1"/>
        </w:rPr>
        <w:t>Bestellbar unbedruckt als Lagerware oder individuell nach Kundenwunsch bedruckt</w:t>
      </w:r>
    </w:p>
    <w:p w14:paraId="4472123C" w14:textId="6E76247E" w:rsidR="006A523E" w:rsidRDefault="00B95109" w:rsidP="00627A2D">
      <w:pPr>
        <w:pStyle w:val="KeinLeerraum"/>
        <w:spacing w:after="120"/>
        <w:jc w:val="both"/>
        <w:rPr>
          <w:rFonts w:ascii="Open Sans" w:hAnsi="Open Sans" w:cs="Open Sans"/>
          <w:sz w:val="24"/>
          <w:szCs w:val="24"/>
          <w:bdr w:val="none" w:sz="0" w:space="0" w:color="auto" w:frame="1"/>
        </w:rPr>
      </w:pPr>
      <w:r>
        <w:rPr>
          <w:rFonts w:ascii="Open Sans" w:hAnsi="Open Sans" w:cs="Open Sans"/>
          <w:sz w:val="24"/>
          <w:szCs w:val="24"/>
          <w:bdr w:val="none" w:sz="0" w:space="0" w:color="auto" w:frame="1"/>
        </w:rPr>
        <w:t xml:space="preserve">Die MONO-Line Schwarz </w:t>
      </w:r>
      <w:r w:rsidR="00660431">
        <w:rPr>
          <w:rFonts w:ascii="Open Sans" w:hAnsi="Open Sans" w:cs="Open Sans"/>
          <w:sz w:val="24"/>
          <w:szCs w:val="24"/>
          <w:bdr w:val="none" w:sz="0" w:space="0" w:color="auto" w:frame="1"/>
        </w:rPr>
        <w:t>kann a</w:t>
      </w:r>
      <w:r>
        <w:rPr>
          <w:rFonts w:ascii="Open Sans" w:hAnsi="Open Sans" w:cs="Open Sans"/>
          <w:sz w:val="24"/>
          <w:szCs w:val="24"/>
          <w:bdr w:val="none" w:sz="0" w:space="0" w:color="auto" w:frame="1"/>
        </w:rPr>
        <w:t>ls Lagerware</w:t>
      </w:r>
      <w:r w:rsidR="00660431">
        <w:rPr>
          <w:rFonts w:ascii="Open Sans" w:hAnsi="Open Sans" w:cs="Open Sans"/>
          <w:sz w:val="24"/>
          <w:szCs w:val="24"/>
          <w:bdr w:val="none" w:sz="0" w:space="0" w:color="auto" w:frame="1"/>
        </w:rPr>
        <w:t xml:space="preserve"> bereits</w:t>
      </w:r>
      <w:r>
        <w:rPr>
          <w:rFonts w:ascii="Open Sans" w:hAnsi="Open Sans" w:cs="Open Sans"/>
          <w:sz w:val="24"/>
          <w:szCs w:val="24"/>
          <w:bdr w:val="none" w:sz="0" w:space="0" w:color="auto" w:frame="1"/>
        </w:rPr>
        <w:t xml:space="preserve"> in kleinen Stückzahlen als Seitenfalten- oder Standbodenbeutel bestellt werden. Zudem ist eine Bedruckung nach</w:t>
      </w:r>
      <w:r w:rsidR="00660431">
        <w:rPr>
          <w:rFonts w:ascii="Open Sans" w:hAnsi="Open Sans" w:cs="Open Sans"/>
          <w:sz w:val="24"/>
          <w:szCs w:val="24"/>
          <w:bdr w:val="none" w:sz="0" w:space="0" w:color="auto" w:frame="1"/>
        </w:rPr>
        <w:t xml:space="preserve"> individuellem</w:t>
      </w:r>
      <w:r>
        <w:rPr>
          <w:rFonts w:ascii="Open Sans" w:hAnsi="Open Sans" w:cs="Open Sans"/>
          <w:sz w:val="24"/>
          <w:szCs w:val="24"/>
          <w:bdr w:val="none" w:sz="0" w:space="0" w:color="auto" w:frame="1"/>
        </w:rPr>
        <w:t xml:space="preserve"> Kundenwunsch </w:t>
      </w:r>
      <w:r w:rsidR="00627A2D">
        <w:rPr>
          <w:rFonts w:ascii="Open Sans" w:hAnsi="Open Sans" w:cs="Open Sans"/>
          <w:sz w:val="24"/>
          <w:szCs w:val="24"/>
          <w:bdr w:val="none" w:sz="0" w:space="0" w:color="auto" w:frame="1"/>
        </w:rPr>
        <w:t xml:space="preserve">und ab </w:t>
      </w:r>
      <w:r w:rsidR="00627A2D" w:rsidRPr="00627A2D">
        <w:rPr>
          <w:rFonts w:ascii="Open Sans" w:hAnsi="Open Sans" w:cs="Open Sans"/>
          <w:sz w:val="24"/>
          <w:szCs w:val="24"/>
          <w:bdr w:val="none" w:sz="0" w:space="0" w:color="auto" w:frame="1"/>
        </w:rPr>
        <w:t xml:space="preserve">einer größenabhängigen Mindestmenge </w:t>
      </w:r>
      <w:r w:rsidR="00627A2D">
        <w:rPr>
          <w:rFonts w:ascii="Open Sans" w:hAnsi="Open Sans" w:cs="Open Sans"/>
          <w:sz w:val="24"/>
          <w:szCs w:val="24"/>
          <w:bdr w:val="none" w:sz="0" w:space="0" w:color="auto" w:frame="1"/>
        </w:rPr>
        <w:t>möglich.</w:t>
      </w:r>
    </w:p>
    <w:p w14:paraId="096037F5" w14:textId="673265FB" w:rsidR="006A08EB" w:rsidRDefault="00B95109" w:rsidP="00C0731A">
      <w:pPr>
        <w:pStyle w:val="KeinLeerraum"/>
        <w:spacing w:after="120" w:line="276" w:lineRule="auto"/>
        <w:jc w:val="both"/>
        <w:rPr>
          <w:rFonts w:ascii="Open Sans" w:hAnsi="Open Sans" w:cs="Open Sans"/>
          <w:sz w:val="24"/>
          <w:szCs w:val="24"/>
          <w:bdr w:val="none" w:sz="0" w:space="0" w:color="auto" w:frame="1"/>
        </w:rPr>
      </w:pPr>
      <w:r>
        <w:rPr>
          <w:rFonts w:ascii="Open Sans" w:hAnsi="Open Sans" w:cs="Open Sans"/>
          <w:sz w:val="24"/>
          <w:szCs w:val="24"/>
          <w:bdr w:val="none" w:sz="0" w:space="0" w:color="auto" w:frame="1"/>
        </w:rPr>
        <w:t xml:space="preserve">Alle </w:t>
      </w:r>
      <w:r w:rsidR="00660431">
        <w:rPr>
          <w:rFonts w:ascii="Open Sans" w:hAnsi="Open Sans" w:cs="Open Sans"/>
          <w:sz w:val="24"/>
          <w:szCs w:val="24"/>
          <w:bdr w:val="none" w:sz="0" w:space="0" w:color="auto" w:frame="1"/>
        </w:rPr>
        <w:t>MONO-Line-</w:t>
      </w:r>
      <w:r>
        <w:rPr>
          <w:rFonts w:ascii="Open Sans" w:hAnsi="Open Sans" w:cs="Open Sans"/>
          <w:sz w:val="24"/>
          <w:szCs w:val="24"/>
          <w:bdr w:val="none" w:sz="0" w:space="0" w:color="auto" w:frame="1"/>
        </w:rPr>
        <w:t xml:space="preserve">Varianten können unter </w:t>
      </w:r>
      <w:hyperlink r:id="rId8" w:history="1">
        <w:r w:rsidRPr="00B95109">
          <w:rPr>
            <w:rStyle w:val="Hyperlink"/>
            <w:rFonts w:ascii="Open Sans" w:hAnsi="Open Sans" w:cs="Open Sans"/>
            <w:color w:val="auto"/>
            <w:sz w:val="24"/>
            <w:szCs w:val="24"/>
            <w:u w:val="none"/>
            <w:bdr w:val="none" w:sz="0" w:space="0" w:color="auto" w:frame="1"/>
          </w:rPr>
          <w:t>www.stroebel.de</w:t>
        </w:r>
      </w:hyperlink>
      <w:r>
        <w:rPr>
          <w:rFonts w:ascii="Open Sans" w:hAnsi="Open Sans" w:cs="Open Sans"/>
          <w:sz w:val="24"/>
          <w:szCs w:val="24"/>
          <w:bdr w:val="none" w:sz="0" w:space="0" w:color="auto" w:frame="1"/>
        </w:rPr>
        <w:t xml:space="preserve"> als Muster angefordert werden.</w:t>
      </w:r>
    </w:p>
    <w:p w14:paraId="4F3D26F0" w14:textId="77777777" w:rsidR="007D4DD6" w:rsidRPr="007D4DD6" w:rsidRDefault="007D4DD6" w:rsidP="007D4DD6">
      <w:pPr>
        <w:pStyle w:val="KeinLeerraum"/>
        <w:spacing w:after="120" w:line="276" w:lineRule="auto"/>
        <w:rPr>
          <w:rFonts w:ascii="Open Sans" w:hAnsi="Open Sans" w:cs="Open Sans"/>
          <w:sz w:val="20"/>
          <w:szCs w:val="20"/>
          <w:bdr w:val="none" w:sz="0" w:space="0" w:color="auto" w:frame="1"/>
        </w:rPr>
      </w:pPr>
      <w:r w:rsidRPr="007D4DD6">
        <w:rPr>
          <w:rFonts w:ascii="Open Sans" w:hAnsi="Open Sans" w:cs="Open Sans"/>
          <w:sz w:val="20"/>
          <w:szCs w:val="20"/>
          <w:bdr w:val="none" w:sz="0" w:space="0" w:color="auto" w:frame="1"/>
        </w:rPr>
        <w:t>*Die tatsächliche Verwertung hängt von den jeweiligen Sammel-, Sortier- und Recyclingstrukturen ab.</w:t>
      </w:r>
    </w:p>
    <w:p w14:paraId="12DBBD55" w14:textId="77777777" w:rsidR="007D4DD6" w:rsidRDefault="007D4DD6" w:rsidP="00C0731A">
      <w:pPr>
        <w:pStyle w:val="KeinLeerraum"/>
        <w:spacing w:after="120" w:line="276" w:lineRule="auto"/>
        <w:jc w:val="both"/>
        <w:rPr>
          <w:rFonts w:ascii="Open Sans" w:hAnsi="Open Sans" w:cs="Open Sans"/>
          <w:sz w:val="24"/>
          <w:szCs w:val="24"/>
          <w:bdr w:val="none" w:sz="0" w:space="0" w:color="auto" w:frame="1"/>
        </w:rPr>
      </w:pPr>
    </w:p>
    <w:p w14:paraId="1C066BE0" w14:textId="77777777" w:rsidR="00DA285B" w:rsidRDefault="00DA285B" w:rsidP="00DA285B">
      <w:pPr>
        <w:pStyle w:val="KeinLeerraum"/>
        <w:spacing w:line="276" w:lineRule="auto"/>
        <w:jc w:val="both"/>
        <w:rPr>
          <w:rFonts w:ascii="Open Sans" w:hAnsi="Open Sans" w:cs="Open Sans"/>
          <w:sz w:val="24"/>
          <w:szCs w:val="24"/>
          <w:bdr w:val="none" w:sz="0" w:space="0" w:color="auto" w:frame="1"/>
        </w:rPr>
      </w:pPr>
    </w:p>
    <w:p w14:paraId="7950EAAA" w14:textId="1775C4AA" w:rsidR="00677793" w:rsidRDefault="00285463" w:rsidP="00DA285B">
      <w:pPr>
        <w:pStyle w:val="KeinLeerraum"/>
        <w:spacing w:line="276" w:lineRule="auto"/>
        <w:jc w:val="both"/>
        <w:rPr>
          <w:rFonts w:ascii="Open Sans" w:hAnsi="Open Sans" w:cs="Open Sans"/>
          <w:color w:val="000000"/>
        </w:rPr>
      </w:pPr>
      <w:r w:rsidRPr="00233208">
        <w:rPr>
          <w:rFonts w:ascii="Open Sans" w:hAnsi="Open Sans" w:cs="Open Sans"/>
          <w:color w:val="000000"/>
        </w:rPr>
        <w:t>S</w:t>
      </w:r>
      <w:r w:rsidR="0099209E" w:rsidRPr="00233208">
        <w:rPr>
          <w:rFonts w:ascii="Open Sans" w:hAnsi="Open Sans" w:cs="Open Sans"/>
          <w:color w:val="000000"/>
        </w:rPr>
        <w:t>icher. G</w:t>
      </w:r>
      <w:r w:rsidR="00677793">
        <w:rPr>
          <w:rFonts w:ascii="Open Sans" w:hAnsi="Open Sans" w:cs="Open Sans"/>
          <w:color w:val="000000"/>
        </w:rPr>
        <w:t>ut. Verpackt.</w:t>
      </w:r>
    </w:p>
    <w:p w14:paraId="4BCDFF99" w14:textId="7ED53251" w:rsidR="0099209E" w:rsidRPr="00677793" w:rsidRDefault="00677793" w:rsidP="004E4404">
      <w:pPr>
        <w:pStyle w:val="StandardWeb"/>
        <w:shd w:val="clear" w:color="auto" w:fill="FFFFFF"/>
        <w:spacing w:before="0" w:beforeAutospacing="0" w:after="0" w:afterAutospacing="0"/>
        <w:rPr>
          <w:rFonts w:ascii="Open Sans" w:hAnsi="Open Sans" w:cs="Open Sans"/>
        </w:rPr>
      </w:pPr>
      <w:hyperlink r:id="rId9" w:history="1">
        <w:r w:rsidRPr="00677793">
          <w:rPr>
            <w:rStyle w:val="Hyperlink"/>
            <w:rFonts w:ascii="Open Sans" w:hAnsi="Open Sans" w:cs="Open Sans"/>
            <w:color w:val="auto"/>
            <w:u w:val="none"/>
          </w:rPr>
          <w:t>www.stroebel.de</w:t>
        </w:r>
      </w:hyperlink>
    </w:p>
    <w:p w14:paraId="23DBE86F" w14:textId="4670A691" w:rsidR="0099209E" w:rsidRDefault="0099209E" w:rsidP="0099209E">
      <w:pPr>
        <w:rPr>
          <w:rFonts w:ascii="Open Sans" w:hAnsi="Open Sans" w:cs="Open Sans"/>
        </w:rPr>
      </w:pPr>
    </w:p>
    <w:p w14:paraId="3472B305" w14:textId="77777777" w:rsidR="00660431" w:rsidRDefault="00660431" w:rsidP="0099209E">
      <w:pPr>
        <w:rPr>
          <w:rFonts w:ascii="Open Sans" w:hAnsi="Open Sans" w:cs="Open Sans"/>
        </w:rPr>
      </w:pPr>
    </w:p>
    <w:p w14:paraId="21D0C1BD" w14:textId="77777777" w:rsidR="00E54977" w:rsidRPr="00C028F0" w:rsidRDefault="00E54977" w:rsidP="00E54977">
      <w:pPr>
        <w:pStyle w:val="Textbody"/>
        <w:spacing w:after="0" w:line="360" w:lineRule="auto"/>
        <w:rPr>
          <w:rStyle w:val="Fett"/>
          <w:rFonts w:ascii="Montserrat Light" w:hAnsi="Montserrat Light"/>
          <w:sz w:val="22"/>
          <w:szCs w:val="22"/>
        </w:rPr>
      </w:pPr>
      <w:r w:rsidRPr="00C028F0">
        <w:rPr>
          <w:rStyle w:val="Fett"/>
          <w:rFonts w:ascii="Montserrat Light" w:hAnsi="Montserrat Light" w:cs="Calibri"/>
          <w:sz w:val="22"/>
          <w:szCs w:val="22"/>
        </w:rPr>
        <w:t>Ströbel GmbH – Sicher. Gut. Verpackt.</w:t>
      </w:r>
    </w:p>
    <w:p w14:paraId="32106041" w14:textId="213C73C8" w:rsidR="0082029B" w:rsidRDefault="00E54977" w:rsidP="0082029B">
      <w:pPr>
        <w:pStyle w:val="Textbody"/>
        <w:spacing w:after="0" w:line="276" w:lineRule="auto"/>
        <w:jc w:val="both"/>
        <w:rPr>
          <w:rFonts w:ascii="Open Sans" w:hAnsi="Open Sans" w:cs="Open Sans"/>
          <w:color w:val="000000"/>
          <w:sz w:val="22"/>
          <w:szCs w:val="22"/>
          <w:shd w:val="clear" w:color="auto" w:fill="FFFFFF"/>
        </w:rPr>
      </w:pPr>
      <w:r>
        <w:rPr>
          <w:rFonts w:ascii="Open Sans" w:hAnsi="Open Sans" w:cs="Open Sans"/>
          <w:color w:val="000000"/>
          <w:sz w:val="22"/>
          <w:szCs w:val="22"/>
          <w:shd w:val="clear" w:color="auto" w:fill="FFFFFF"/>
        </w:rPr>
        <w:t xml:space="preserve">Die Ströbel GmbH wurde im Jahre 1978 gegründet und entwickelte sich in den letzten </w:t>
      </w:r>
      <w:r w:rsidR="00E77C10">
        <w:rPr>
          <w:rFonts w:ascii="Open Sans" w:hAnsi="Open Sans" w:cs="Open Sans"/>
          <w:color w:val="000000"/>
          <w:sz w:val="22"/>
          <w:szCs w:val="22"/>
          <w:shd w:val="clear" w:color="auto" w:fill="FFFFFF"/>
        </w:rPr>
        <w:t>fünf Jahrzehnten</w:t>
      </w:r>
      <w:r>
        <w:rPr>
          <w:rFonts w:ascii="Open Sans" w:hAnsi="Open Sans" w:cs="Open Sans"/>
          <w:color w:val="000000"/>
          <w:sz w:val="22"/>
          <w:szCs w:val="22"/>
          <w:shd w:val="clear" w:color="auto" w:fill="FFFFFF"/>
        </w:rPr>
        <w:t xml:space="preserve"> von einem 2-Mann-Betrieb zu einem mittelständischen Unternehmen. Heute produziert und vertreibt Ströbel mit über 60 Mitarbeiterinnen und Mitarbeitern am Standort Langenzenn (Bayern) Verpackungen aus Polyethylen- und Verbundfolien sowie dazu gehöriges Verpackungszubehör. Die Produktpalette der Ströbel GmbH setzt sich zusammen aus Folienverpackungen, Trockenmitteln und Zubehör, das für einen sicheren Überseetransport benötigt wird. Verpackungsmittel der Ströbel GmbH kommen hauptsächlich in den Bereichen Korrosionsschutz, Langzeitkonservierung, Elektronik, Pharma und Lebensmittel zum Einsatz. Zum Kundenstamm des Systemlieferanten Ströbel GmbH zählen sowohl Firmen aus der Lebensmittelindustrie als auch große Maschinenbaukonzerne, die auf Qualität „Made in Germany“ setzen. Seit 2009 nimmt die Ströbel GmbH als umweltbewusster Betrieb am Umweltpakt Bayern teil. Während der Produktion wird auf den sparsamen Umgang mit Rohstoffen großen Wert gelegt. Alle Ströbel Mitarbeiter sind sensibilisiert, den Energieeinsatz stetig zu optimieren. Mit ihrem vielfältigen sozialen Engagement steht die Ströbel GmbH zu ihrer gesellschaftlichen Verantwortung gegenüber ihren Mitarbeitern, ihren Kunden und ihrer Region. </w:t>
      </w:r>
    </w:p>
    <w:p w14:paraId="60A529F4" w14:textId="31F228B4" w:rsidR="00E54977" w:rsidRPr="00C028F0" w:rsidRDefault="00E54977" w:rsidP="0082029B">
      <w:pPr>
        <w:pStyle w:val="Textbody"/>
        <w:spacing w:after="0" w:line="276" w:lineRule="auto"/>
        <w:jc w:val="both"/>
        <w:rPr>
          <w:rFonts w:ascii="Open Sans" w:hAnsi="Open Sans" w:cs="Open Sans"/>
          <w:sz w:val="22"/>
          <w:szCs w:val="22"/>
        </w:rPr>
      </w:pPr>
      <w:r w:rsidRPr="00C028F0">
        <w:rPr>
          <w:rFonts w:ascii="Open Sans" w:hAnsi="Open Sans" w:cs="Open Sans"/>
          <w:sz w:val="22"/>
          <w:szCs w:val="22"/>
        </w:rPr>
        <w:t xml:space="preserve">Weitere Informationen rund um die Ströbel Verpackungslösungen finden Sie unter </w:t>
      </w:r>
      <w:hyperlink r:id="rId10" w:history="1">
        <w:r w:rsidRPr="00BC3669">
          <w:rPr>
            <w:rStyle w:val="Hyperlink"/>
            <w:rFonts w:ascii="Open Sans" w:hAnsi="Open Sans" w:cs="Open Sans"/>
            <w:color w:val="auto"/>
            <w:sz w:val="22"/>
            <w:szCs w:val="22"/>
            <w:u w:val="none"/>
          </w:rPr>
          <w:t>www.stroebel.de</w:t>
        </w:r>
      </w:hyperlink>
      <w:r w:rsidRPr="00BC3669">
        <w:rPr>
          <w:rFonts w:ascii="Open Sans" w:hAnsi="Open Sans" w:cs="Open Sans"/>
          <w:sz w:val="22"/>
          <w:szCs w:val="22"/>
        </w:rPr>
        <w:t>.</w:t>
      </w:r>
    </w:p>
    <w:p w14:paraId="3B475B9E" w14:textId="77777777" w:rsidR="00E54977" w:rsidRDefault="00E54977" w:rsidP="0082029B">
      <w:pPr>
        <w:pStyle w:val="Textbody"/>
        <w:spacing w:after="0"/>
        <w:rPr>
          <w:rFonts w:ascii="Calibri" w:hAnsi="Calibri" w:cs="Calibri"/>
          <w:sz w:val="22"/>
          <w:szCs w:val="22"/>
        </w:rPr>
      </w:pPr>
    </w:p>
    <w:p w14:paraId="3B929E68" w14:textId="77777777" w:rsidR="00E54977" w:rsidRDefault="00E54977" w:rsidP="00E54977">
      <w:pPr>
        <w:pStyle w:val="Textbody"/>
        <w:spacing w:before="120"/>
        <w:rPr>
          <w:rFonts w:ascii="Calibri" w:hAnsi="Calibri" w:cs="Calibri"/>
          <w:sz w:val="22"/>
          <w:szCs w:val="22"/>
        </w:rPr>
      </w:pPr>
    </w:p>
    <w:p w14:paraId="02D3C5BD" w14:textId="09059724" w:rsidR="00E54977" w:rsidRPr="00C028F0" w:rsidRDefault="00E54977" w:rsidP="00E54977">
      <w:pPr>
        <w:pStyle w:val="Textbody"/>
        <w:spacing w:before="120"/>
        <w:rPr>
          <w:rFonts w:ascii="Montserrat Light" w:hAnsi="Montserrat Light" w:cs="Calibri"/>
          <w:b/>
          <w:sz w:val="22"/>
          <w:szCs w:val="22"/>
        </w:rPr>
      </w:pPr>
      <w:r w:rsidRPr="00C028F0">
        <w:rPr>
          <w:rFonts w:ascii="Montserrat Light" w:hAnsi="Montserrat Light" w:cs="Calibri"/>
          <w:b/>
          <w:sz w:val="22"/>
          <w:szCs w:val="22"/>
        </w:rPr>
        <w:t>Rezensionsexemplare schicken Sie bitte an unser</w:t>
      </w:r>
      <w:r>
        <w:rPr>
          <w:rFonts w:ascii="Montserrat Light" w:hAnsi="Montserrat Light" w:cs="Calibri"/>
          <w:b/>
          <w:sz w:val="22"/>
          <w:szCs w:val="22"/>
        </w:rPr>
        <w:t>e</w:t>
      </w:r>
      <w:r w:rsidRPr="00C028F0">
        <w:rPr>
          <w:rFonts w:ascii="Montserrat Light" w:hAnsi="Montserrat Light" w:cs="Calibri"/>
          <w:b/>
          <w:sz w:val="22"/>
          <w:szCs w:val="22"/>
        </w:rPr>
        <w:t xml:space="preserve"> PR-</w:t>
      </w:r>
      <w:r>
        <w:rPr>
          <w:rFonts w:ascii="Montserrat Light" w:hAnsi="Montserrat Light" w:cs="Calibri"/>
          <w:b/>
          <w:sz w:val="22"/>
          <w:szCs w:val="22"/>
        </w:rPr>
        <w:t>Ansprechpartnerin</w:t>
      </w:r>
      <w:r w:rsidRPr="00C028F0">
        <w:rPr>
          <w:rFonts w:ascii="Montserrat Light" w:hAnsi="Montserrat Light" w:cs="Calibri"/>
          <w:b/>
          <w:sz w:val="22"/>
          <w:szCs w:val="22"/>
        </w:rPr>
        <w:t>! Herzlichen Dank!</w:t>
      </w:r>
    </w:p>
    <w:p w14:paraId="1155A1DB" w14:textId="77777777" w:rsidR="00E54977" w:rsidRPr="00C028F0" w:rsidRDefault="00E54977" w:rsidP="00E54977">
      <w:pPr>
        <w:pStyle w:val="Textbody"/>
        <w:spacing w:after="0"/>
        <w:rPr>
          <w:rFonts w:ascii="Montserrat Light" w:hAnsi="Montserrat Light" w:cs="Calibri"/>
          <w:sz w:val="22"/>
          <w:szCs w:val="22"/>
        </w:rPr>
      </w:pPr>
      <w:r w:rsidRPr="00C028F0">
        <w:rPr>
          <w:rFonts w:ascii="Montserrat Light" w:hAnsi="Montserrat Light" w:cs="Calibri"/>
          <w:sz w:val="22"/>
          <w:szCs w:val="22"/>
        </w:rPr>
        <w:t>Bei Rückfragen wenden Sie sich bitte an:</w:t>
      </w:r>
    </w:p>
    <w:p w14:paraId="1D2EF8E6" w14:textId="77777777" w:rsidR="00E54977" w:rsidRPr="00C028F0" w:rsidRDefault="00E54977" w:rsidP="00E54977">
      <w:pPr>
        <w:pStyle w:val="Textbody"/>
        <w:spacing w:after="0"/>
        <w:rPr>
          <w:rFonts w:ascii="Montserrat Light" w:hAnsi="Montserrat Light" w:cs="Calibri"/>
          <w:sz w:val="22"/>
          <w:szCs w:val="22"/>
        </w:rPr>
      </w:pPr>
      <w:r w:rsidRPr="00C028F0">
        <w:rPr>
          <w:rFonts w:ascii="Montserrat Light" w:hAnsi="Montserrat Light" w:cs="Calibri"/>
          <w:sz w:val="22"/>
          <w:szCs w:val="22"/>
        </w:rPr>
        <w:t>Ströbel GmbH</w:t>
      </w:r>
      <w:r w:rsidRPr="00C028F0">
        <w:rPr>
          <w:rFonts w:ascii="Montserrat Light" w:hAnsi="Montserrat Light" w:cs="Calibri"/>
          <w:sz w:val="22"/>
          <w:szCs w:val="22"/>
        </w:rPr>
        <w:tab/>
      </w:r>
      <w:r w:rsidRPr="00C028F0">
        <w:rPr>
          <w:rFonts w:ascii="Montserrat Light" w:hAnsi="Montserrat Light" w:cs="Calibri"/>
          <w:sz w:val="22"/>
          <w:szCs w:val="22"/>
        </w:rPr>
        <w:tab/>
      </w:r>
      <w:r w:rsidRPr="00C028F0">
        <w:rPr>
          <w:rFonts w:ascii="Montserrat Light" w:hAnsi="Montserrat Light" w:cs="Calibri"/>
          <w:sz w:val="22"/>
          <w:szCs w:val="22"/>
        </w:rPr>
        <w:tab/>
      </w:r>
      <w:r w:rsidRPr="00C028F0">
        <w:rPr>
          <w:rFonts w:ascii="Montserrat Light" w:hAnsi="Montserrat Light" w:cs="Calibri"/>
          <w:sz w:val="22"/>
          <w:szCs w:val="22"/>
        </w:rPr>
        <w:tab/>
      </w:r>
      <w:r w:rsidRPr="00C028F0">
        <w:rPr>
          <w:rFonts w:ascii="Montserrat Light" w:hAnsi="Montserrat Light" w:cs="Calibri"/>
          <w:sz w:val="22"/>
          <w:szCs w:val="22"/>
        </w:rPr>
        <w:tab/>
      </w:r>
    </w:p>
    <w:p w14:paraId="2E0F4BB9" w14:textId="77777777" w:rsidR="00E54977" w:rsidRPr="00C028F0" w:rsidRDefault="00E54977" w:rsidP="00E54977">
      <w:pPr>
        <w:pStyle w:val="Textbody"/>
        <w:spacing w:after="0"/>
        <w:rPr>
          <w:rFonts w:ascii="Montserrat Light" w:hAnsi="Montserrat Light" w:cs="Calibri"/>
          <w:sz w:val="22"/>
          <w:szCs w:val="22"/>
        </w:rPr>
      </w:pPr>
      <w:r w:rsidRPr="00C028F0">
        <w:rPr>
          <w:rFonts w:ascii="Montserrat Light" w:hAnsi="Montserrat Light" w:cs="Calibri"/>
          <w:sz w:val="22"/>
          <w:szCs w:val="22"/>
        </w:rPr>
        <w:t>Mühlsteig 31-33</w:t>
      </w:r>
      <w:r w:rsidRPr="00C028F0">
        <w:rPr>
          <w:rFonts w:ascii="Montserrat Light" w:hAnsi="Montserrat Light" w:cs="Calibri"/>
          <w:sz w:val="22"/>
          <w:szCs w:val="22"/>
        </w:rPr>
        <w:tab/>
      </w:r>
      <w:r>
        <w:rPr>
          <w:rFonts w:ascii="Montserrat Light" w:hAnsi="Montserrat Light" w:cs="Calibri"/>
          <w:sz w:val="22"/>
          <w:szCs w:val="22"/>
        </w:rPr>
        <w:tab/>
      </w:r>
      <w:r>
        <w:rPr>
          <w:rFonts w:ascii="Montserrat Light" w:hAnsi="Montserrat Light" w:cs="Calibri"/>
          <w:sz w:val="22"/>
          <w:szCs w:val="22"/>
        </w:rPr>
        <w:tab/>
      </w:r>
      <w:r>
        <w:rPr>
          <w:rFonts w:ascii="Montserrat Light" w:hAnsi="Montserrat Light" w:cs="Calibri"/>
          <w:sz w:val="22"/>
          <w:szCs w:val="22"/>
        </w:rPr>
        <w:tab/>
      </w:r>
      <w:r>
        <w:rPr>
          <w:rFonts w:ascii="Montserrat Light" w:hAnsi="Montserrat Light" w:cs="Calibri"/>
          <w:sz w:val="22"/>
          <w:szCs w:val="22"/>
        </w:rPr>
        <w:tab/>
      </w:r>
    </w:p>
    <w:p w14:paraId="1BD8CC94" w14:textId="328CD889" w:rsidR="00E54977" w:rsidRPr="00C028F0" w:rsidRDefault="00E54977" w:rsidP="00E54977">
      <w:pPr>
        <w:pStyle w:val="Textbody"/>
        <w:spacing w:after="0"/>
        <w:rPr>
          <w:rFonts w:ascii="Montserrat Light" w:hAnsi="Montserrat Light" w:cs="Calibri"/>
          <w:sz w:val="22"/>
          <w:szCs w:val="22"/>
        </w:rPr>
      </w:pPr>
      <w:r w:rsidRPr="00C028F0">
        <w:rPr>
          <w:rFonts w:ascii="Montserrat Light" w:hAnsi="Montserrat Light" w:cs="Calibri"/>
          <w:sz w:val="22"/>
          <w:szCs w:val="22"/>
        </w:rPr>
        <w:t>90579 Langenzenn</w:t>
      </w:r>
      <w:r w:rsidRPr="00C028F0">
        <w:rPr>
          <w:rFonts w:ascii="Montserrat Light" w:hAnsi="Montserrat Light" w:cs="Calibri"/>
          <w:sz w:val="22"/>
          <w:szCs w:val="22"/>
        </w:rPr>
        <w:tab/>
      </w:r>
      <w:r w:rsidRPr="00C028F0">
        <w:rPr>
          <w:rFonts w:ascii="Montserrat Light" w:hAnsi="Montserrat Light" w:cs="Calibri"/>
          <w:sz w:val="22"/>
          <w:szCs w:val="22"/>
        </w:rPr>
        <w:tab/>
      </w:r>
      <w:r w:rsidRPr="00C028F0">
        <w:rPr>
          <w:rFonts w:ascii="Montserrat Light" w:hAnsi="Montserrat Light" w:cs="Calibri"/>
          <w:sz w:val="22"/>
          <w:szCs w:val="22"/>
        </w:rPr>
        <w:tab/>
      </w:r>
      <w:r w:rsidRPr="00C028F0">
        <w:rPr>
          <w:rFonts w:ascii="Montserrat Light" w:hAnsi="Montserrat Light" w:cs="Calibri"/>
          <w:sz w:val="22"/>
          <w:szCs w:val="22"/>
        </w:rPr>
        <w:tab/>
      </w:r>
    </w:p>
    <w:p w14:paraId="672D1178" w14:textId="77777777" w:rsidR="00E54977" w:rsidRDefault="00E54977" w:rsidP="00E54977">
      <w:pPr>
        <w:pStyle w:val="Textbody"/>
        <w:spacing w:after="0"/>
        <w:rPr>
          <w:rFonts w:ascii="Montserrat Light" w:hAnsi="Montserrat Light" w:cs="Calibri"/>
          <w:sz w:val="22"/>
          <w:szCs w:val="22"/>
        </w:rPr>
      </w:pPr>
    </w:p>
    <w:p w14:paraId="47042247" w14:textId="77777777" w:rsidR="00E54977" w:rsidRPr="00C028F0" w:rsidRDefault="00E54977" w:rsidP="00E54977">
      <w:pPr>
        <w:pStyle w:val="Textbody"/>
        <w:spacing w:after="0"/>
        <w:rPr>
          <w:rFonts w:ascii="Montserrat Light" w:hAnsi="Montserrat Light" w:cs="Calibri"/>
          <w:sz w:val="22"/>
          <w:szCs w:val="22"/>
        </w:rPr>
      </w:pPr>
      <w:r w:rsidRPr="00C028F0">
        <w:rPr>
          <w:rFonts w:ascii="Montserrat Light" w:hAnsi="Montserrat Light" w:cs="Calibri"/>
          <w:sz w:val="22"/>
          <w:szCs w:val="22"/>
        </w:rPr>
        <w:t>Abteilung Marketing:</w:t>
      </w:r>
      <w:r w:rsidRPr="00C028F0">
        <w:rPr>
          <w:rFonts w:ascii="Montserrat Light" w:hAnsi="Montserrat Light" w:cs="Calibri"/>
          <w:sz w:val="22"/>
          <w:szCs w:val="22"/>
        </w:rPr>
        <w:tab/>
      </w:r>
      <w:r>
        <w:rPr>
          <w:rFonts w:ascii="Montserrat Light" w:hAnsi="Montserrat Light" w:cs="Calibri"/>
          <w:sz w:val="22"/>
          <w:szCs w:val="22"/>
        </w:rPr>
        <w:tab/>
      </w:r>
      <w:r>
        <w:rPr>
          <w:rFonts w:ascii="Montserrat Light" w:hAnsi="Montserrat Light" w:cs="Calibri"/>
          <w:sz w:val="22"/>
          <w:szCs w:val="22"/>
        </w:rPr>
        <w:tab/>
      </w:r>
      <w:r>
        <w:rPr>
          <w:rFonts w:ascii="Montserrat Light" w:hAnsi="Montserrat Light" w:cs="Calibri"/>
          <w:sz w:val="22"/>
          <w:szCs w:val="22"/>
        </w:rPr>
        <w:tab/>
      </w:r>
      <w:r w:rsidRPr="00C028F0">
        <w:rPr>
          <w:rFonts w:ascii="Montserrat Light" w:hAnsi="Montserrat Light" w:cs="Calibri"/>
          <w:sz w:val="22"/>
          <w:szCs w:val="22"/>
        </w:rPr>
        <w:t>P</w:t>
      </w:r>
      <w:r>
        <w:rPr>
          <w:rFonts w:ascii="Montserrat Light" w:hAnsi="Montserrat Light" w:cs="Calibri"/>
          <w:sz w:val="22"/>
          <w:szCs w:val="22"/>
        </w:rPr>
        <w:t>ressearbeit</w:t>
      </w:r>
      <w:r w:rsidRPr="00C028F0">
        <w:rPr>
          <w:rFonts w:ascii="Montserrat Light" w:hAnsi="Montserrat Light" w:cs="Calibri"/>
          <w:sz w:val="22"/>
          <w:szCs w:val="22"/>
        </w:rPr>
        <w:t>:</w:t>
      </w:r>
      <w:r w:rsidRPr="00C028F0">
        <w:rPr>
          <w:rFonts w:ascii="Montserrat Light" w:hAnsi="Montserrat Light" w:cs="Calibri"/>
          <w:sz w:val="22"/>
          <w:szCs w:val="22"/>
        </w:rPr>
        <w:tab/>
      </w:r>
      <w:r w:rsidRPr="00C028F0">
        <w:rPr>
          <w:rFonts w:ascii="Montserrat Light" w:hAnsi="Montserrat Light" w:cs="Calibri"/>
          <w:sz w:val="22"/>
          <w:szCs w:val="22"/>
        </w:rPr>
        <w:tab/>
      </w:r>
      <w:r w:rsidRPr="00C028F0">
        <w:rPr>
          <w:rFonts w:ascii="Montserrat Light" w:hAnsi="Montserrat Light" w:cs="Calibri"/>
          <w:sz w:val="22"/>
          <w:szCs w:val="22"/>
        </w:rPr>
        <w:tab/>
      </w:r>
    </w:p>
    <w:p w14:paraId="04A3D709" w14:textId="77777777" w:rsidR="00E54977" w:rsidRPr="00C028F0" w:rsidRDefault="00E54977" w:rsidP="00E54977">
      <w:pPr>
        <w:pStyle w:val="Textbody"/>
        <w:spacing w:after="0"/>
        <w:rPr>
          <w:rFonts w:ascii="Montserrat Light" w:hAnsi="Montserrat Light" w:cs="Calibri"/>
          <w:sz w:val="22"/>
          <w:szCs w:val="22"/>
        </w:rPr>
      </w:pPr>
      <w:r w:rsidRPr="00C028F0">
        <w:rPr>
          <w:rFonts w:ascii="Montserrat Light" w:hAnsi="Montserrat Light" w:cs="Calibri"/>
          <w:sz w:val="22"/>
          <w:szCs w:val="22"/>
        </w:rPr>
        <w:t>Daniela Tauchmann</w:t>
      </w:r>
      <w:r w:rsidRPr="00C028F0">
        <w:rPr>
          <w:rFonts w:ascii="Montserrat Light" w:hAnsi="Montserrat Light" w:cs="Calibri"/>
          <w:sz w:val="22"/>
          <w:szCs w:val="22"/>
        </w:rPr>
        <w:tab/>
      </w:r>
      <w:r w:rsidRPr="00C028F0">
        <w:rPr>
          <w:rFonts w:ascii="Montserrat Light" w:hAnsi="Montserrat Light" w:cs="Calibri"/>
          <w:sz w:val="22"/>
          <w:szCs w:val="22"/>
        </w:rPr>
        <w:tab/>
      </w:r>
      <w:r w:rsidRPr="00C028F0">
        <w:rPr>
          <w:rFonts w:ascii="Montserrat Light" w:hAnsi="Montserrat Light" w:cs="Calibri"/>
          <w:sz w:val="22"/>
          <w:szCs w:val="22"/>
        </w:rPr>
        <w:tab/>
      </w:r>
      <w:r w:rsidRPr="00C028F0">
        <w:rPr>
          <w:rFonts w:ascii="Montserrat Light" w:hAnsi="Montserrat Light" w:cs="Calibri"/>
          <w:sz w:val="22"/>
          <w:szCs w:val="22"/>
        </w:rPr>
        <w:tab/>
        <w:t>Cathrin Kaminsky</w:t>
      </w:r>
    </w:p>
    <w:p w14:paraId="039EA888" w14:textId="77777777" w:rsidR="00D02BCD" w:rsidRDefault="00E54977" w:rsidP="00E54977">
      <w:pPr>
        <w:pStyle w:val="Textbody"/>
        <w:spacing w:after="0"/>
        <w:rPr>
          <w:rFonts w:ascii="Montserrat Light" w:hAnsi="Montserrat Light" w:cs="Calibri"/>
          <w:sz w:val="22"/>
          <w:szCs w:val="22"/>
        </w:rPr>
      </w:pPr>
      <w:r w:rsidRPr="00C028F0">
        <w:rPr>
          <w:rFonts w:ascii="Montserrat Light" w:hAnsi="Montserrat Light" w:cs="Calibri"/>
          <w:sz w:val="22"/>
          <w:szCs w:val="22"/>
        </w:rPr>
        <w:t>Tel.: +49 (0)9101 9942 - 10</w:t>
      </w:r>
      <w:r w:rsidRPr="00C028F0">
        <w:rPr>
          <w:rFonts w:ascii="Montserrat Light" w:hAnsi="Montserrat Light" w:cs="Calibri"/>
          <w:sz w:val="22"/>
          <w:szCs w:val="22"/>
        </w:rPr>
        <w:tab/>
      </w:r>
      <w:r w:rsidRPr="00C028F0">
        <w:rPr>
          <w:rFonts w:ascii="Montserrat Light" w:hAnsi="Montserrat Light" w:cs="Calibri"/>
          <w:sz w:val="22"/>
          <w:szCs w:val="22"/>
        </w:rPr>
        <w:tab/>
      </w:r>
      <w:r w:rsidRPr="00C028F0">
        <w:rPr>
          <w:rFonts w:ascii="Montserrat Light" w:hAnsi="Montserrat Light" w:cs="Calibri"/>
          <w:sz w:val="22"/>
          <w:szCs w:val="22"/>
        </w:rPr>
        <w:tab/>
      </w:r>
      <w:r>
        <w:rPr>
          <w:rFonts w:ascii="Montserrat Light" w:hAnsi="Montserrat Light" w:cs="Calibri"/>
          <w:sz w:val="22"/>
          <w:szCs w:val="22"/>
        </w:rPr>
        <w:tab/>
      </w:r>
      <w:r w:rsidRPr="00C028F0">
        <w:rPr>
          <w:rFonts w:ascii="Montserrat Light" w:hAnsi="Montserrat Light" w:cs="Calibri"/>
          <w:sz w:val="22"/>
          <w:szCs w:val="22"/>
        </w:rPr>
        <w:t>Tel.: +49 (0)172 90 66 88 4</w:t>
      </w:r>
      <w:r w:rsidRPr="00C028F0">
        <w:rPr>
          <w:rFonts w:ascii="Montserrat Light" w:hAnsi="Montserrat Light" w:cs="Calibri"/>
          <w:sz w:val="22"/>
          <w:szCs w:val="22"/>
        </w:rPr>
        <w:tab/>
      </w:r>
      <w:r w:rsidRPr="00C028F0">
        <w:rPr>
          <w:rFonts w:ascii="Montserrat Light" w:hAnsi="Montserrat Light" w:cs="Calibri"/>
          <w:sz w:val="22"/>
          <w:szCs w:val="22"/>
        </w:rPr>
        <w:tab/>
      </w:r>
      <w:r w:rsidRPr="00C028F0">
        <w:rPr>
          <w:rFonts w:ascii="Montserrat Light" w:hAnsi="Montserrat Light" w:cs="Calibri"/>
          <w:sz w:val="22"/>
          <w:szCs w:val="22"/>
        </w:rPr>
        <w:tab/>
      </w:r>
    </w:p>
    <w:p w14:paraId="0A5625F3" w14:textId="52152F15" w:rsidR="00E54977" w:rsidRPr="00C028F0" w:rsidRDefault="00D02BCD" w:rsidP="00E54977">
      <w:pPr>
        <w:pStyle w:val="Textbody"/>
        <w:spacing w:after="0"/>
        <w:rPr>
          <w:rFonts w:ascii="Montserrat Light" w:hAnsi="Montserrat Light" w:cs="Calibri"/>
          <w:sz w:val="22"/>
          <w:szCs w:val="22"/>
        </w:rPr>
      </w:pPr>
      <w:r w:rsidRPr="00C028F0">
        <w:rPr>
          <w:rFonts w:ascii="Montserrat Light" w:hAnsi="Montserrat Light" w:cs="Calibri"/>
          <w:sz w:val="22"/>
          <w:szCs w:val="22"/>
        </w:rPr>
        <w:t xml:space="preserve">E-Mail: daniela.tauchmann@stroebel.de </w:t>
      </w:r>
      <w:r>
        <w:rPr>
          <w:rFonts w:ascii="Montserrat Light" w:hAnsi="Montserrat Light" w:cs="Calibri"/>
          <w:sz w:val="22"/>
          <w:szCs w:val="22"/>
        </w:rPr>
        <w:t xml:space="preserve"> </w:t>
      </w:r>
      <w:r>
        <w:rPr>
          <w:rFonts w:ascii="Montserrat Light" w:hAnsi="Montserrat Light" w:cs="Calibri"/>
          <w:sz w:val="22"/>
          <w:szCs w:val="22"/>
        </w:rPr>
        <w:tab/>
      </w:r>
      <w:r w:rsidR="00E54977" w:rsidRPr="00C028F0">
        <w:rPr>
          <w:rFonts w:ascii="Montserrat Light" w:hAnsi="Montserrat Light" w:cs="Calibri"/>
          <w:sz w:val="22"/>
          <w:szCs w:val="22"/>
        </w:rPr>
        <w:t xml:space="preserve">E-Mail: </w:t>
      </w:r>
      <w:r w:rsidR="00E54977">
        <w:rPr>
          <w:rFonts w:ascii="Montserrat Light" w:hAnsi="Montserrat Light" w:cs="Calibri"/>
          <w:sz w:val="22"/>
          <w:szCs w:val="22"/>
        </w:rPr>
        <w:t>pr@stroebel.de</w:t>
      </w:r>
      <w:r w:rsidR="00E54977" w:rsidRPr="00C028F0">
        <w:rPr>
          <w:rFonts w:ascii="Montserrat Light" w:hAnsi="Montserrat Light" w:cs="Calibri"/>
          <w:sz w:val="22"/>
          <w:szCs w:val="22"/>
        </w:rPr>
        <w:tab/>
      </w:r>
    </w:p>
    <w:p w14:paraId="25FA8025" w14:textId="77777777" w:rsidR="00E54977" w:rsidRPr="00C028F0" w:rsidRDefault="00E54977" w:rsidP="00E54977">
      <w:pPr>
        <w:pStyle w:val="Textbody"/>
        <w:spacing w:after="0"/>
        <w:rPr>
          <w:rFonts w:ascii="Montserrat Light" w:hAnsi="Montserrat Light" w:cs="Calibri"/>
          <w:lang w:val="en-US"/>
        </w:rPr>
      </w:pPr>
      <w:r w:rsidRPr="00C028F0">
        <w:rPr>
          <w:rFonts w:ascii="Montserrat Light" w:hAnsi="Montserrat Light" w:cs="Calibri"/>
          <w:sz w:val="22"/>
          <w:szCs w:val="22"/>
        </w:rPr>
        <w:t xml:space="preserve">Internet: </w:t>
      </w:r>
      <w:hyperlink r:id="rId11" w:history="1">
        <w:r w:rsidRPr="00472A60">
          <w:rPr>
            <w:rStyle w:val="Hyperlink"/>
            <w:rFonts w:ascii="Montserrat Light" w:hAnsi="Montserrat Light" w:cs="Calibri"/>
            <w:color w:val="auto"/>
            <w:sz w:val="22"/>
            <w:szCs w:val="22"/>
            <w:u w:val="none"/>
          </w:rPr>
          <w:t>www.stroebel.de</w:t>
        </w:r>
      </w:hyperlink>
      <w:r w:rsidRPr="00472A60">
        <w:rPr>
          <w:rFonts w:ascii="Montserrat Light" w:hAnsi="Montserrat Light" w:cs="Calibri"/>
          <w:sz w:val="22"/>
          <w:szCs w:val="22"/>
        </w:rPr>
        <w:tab/>
      </w:r>
      <w:r w:rsidRPr="00472A60">
        <w:rPr>
          <w:rFonts w:ascii="Montserrat Light" w:hAnsi="Montserrat Light" w:cs="Calibri"/>
          <w:sz w:val="22"/>
          <w:szCs w:val="22"/>
        </w:rPr>
        <w:tab/>
      </w:r>
      <w:r w:rsidRPr="00C028F0">
        <w:rPr>
          <w:rFonts w:ascii="Montserrat Light" w:hAnsi="Montserrat Light" w:cs="Calibri"/>
          <w:sz w:val="22"/>
          <w:szCs w:val="22"/>
        </w:rPr>
        <w:tab/>
        <w:t xml:space="preserve"> </w:t>
      </w:r>
    </w:p>
    <w:p w14:paraId="6734B317" w14:textId="173CFAC1" w:rsidR="00D64757" w:rsidRPr="00E46D06" w:rsidRDefault="00D64757" w:rsidP="00E54977">
      <w:pPr>
        <w:pStyle w:val="Textbody"/>
        <w:spacing w:after="0" w:line="360" w:lineRule="auto"/>
        <w:rPr>
          <w:rFonts w:ascii="Open Sans" w:hAnsi="Open Sans" w:cs="Open Sans"/>
          <w:color w:val="666666"/>
        </w:rPr>
      </w:pPr>
    </w:p>
    <w:sectPr w:rsidR="00D64757" w:rsidRPr="00E46D06" w:rsidSect="00C94EB4">
      <w:headerReference w:type="default" r:id="rId12"/>
      <w:footerReference w:type="default" r:id="rId13"/>
      <w:type w:val="continuous"/>
      <w:pgSz w:w="11906" w:h="16838"/>
      <w:pgMar w:top="720" w:right="720" w:bottom="720" w:left="72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B5E5DD9" w14:textId="77777777" w:rsidR="00810542" w:rsidRDefault="00810542" w:rsidP="00EE3939">
      <w:pPr>
        <w:spacing w:after="0" w:line="240" w:lineRule="auto"/>
      </w:pPr>
      <w:r>
        <w:separator/>
      </w:r>
    </w:p>
  </w:endnote>
  <w:endnote w:type="continuationSeparator" w:id="0">
    <w:p w14:paraId="17493EB1" w14:textId="77777777" w:rsidR="00810542" w:rsidRDefault="00810542" w:rsidP="00EE393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Lucida Sans Unicode">
    <w:panose1 w:val="020B0602030504020204"/>
    <w:charset w:val="00"/>
    <w:family w:val="swiss"/>
    <w:pitch w:val="variable"/>
    <w:sig w:usb0="80000AFF" w:usb1="0000396B" w:usb2="00000000" w:usb3="00000000" w:csb0="000000BF" w:csb1="00000000"/>
  </w:font>
  <w:font w:name="Tahoma">
    <w:panose1 w:val="020B0604030504040204"/>
    <w:charset w:val="00"/>
    <w:family w:val="swiss"/>
    <w:pitch w:val="variable"/>
    <w:sig w:usb0="E1002EFF" w:usb1="C000605B" w:usb2="00000029" w:usb3="00000000" w:csb0="000101FF" w:csb1="00000000"/>
  </w:font>
  <w:font w:name="Open Sans">
    <w:panose1 w:val="020B0606030504020204"/>
    <w:charset w:val="00"/>
    <w:family w:val="swiss"/>
    <w:pitch w:val="variable"/>
    <w:sig w:usb0="E00002EF" w:usb1="4000205B" w:usb2="00000028" w:usb3="00000000" w:csb0="0000019F" w:csb1="00000000"/>
  </w:font>
  <w:font w:name="Montserrat Light">
    <w:panose1 w:val="00000400000000000000"/>
    <w:charset w:val="00"/>
    <w:family w:val="auto"/>
    <w:pitch w:val="variable"/>
    <w:sig w:usb0="00000007" w:usb1="00000000" w:usb2="00000000" w:usb3="00000000" w:csb0="00000093" w:csb1="00000000"/>
  </w:font>
  <w:font w:name="Montserrat Medium">
    <w:charset w:val="00"/>
    <w:family w:val="auto"/>
    <w:pitch w:val="variable"/>
    <w:sig w:usb0="2000020F" w:usb1="00000003" w:usb2="00000000" w:usb3="00000000" w:csb0="00000197"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4A757A1" w14:textId="41BE4F0E" w:rsidR="00775B27" w:rsidRDefault="00775B27" w:rsidP="00775B27">
    <w:pPr>
      <w:pStyle w:val="Fuzeile"/>
      <w:jc w:val="center"/>
    </w:pPr>
    <w:r w:rsidRPr="00EE3939">
      <w:rPr>
        <w:rFonts w:ascii="Montserrat Medium" w:eastAsia="Times New Roman" w:hAnsi="Montserrat Medium" w:cs="Times New Roman"/>
        <w:noProof/>
        <w:color w:val="FFFFFF" w:themeColor="background1"/>
        <w:sz w:val="36"/>
        <w:szCs w:val="36"/>
        <w:lang w:eastAsia="de-DE"/>
      </w:rPr>
      <mc:AlternateContent>
        <mc:Choice Requires="wps">
          <w:drawing>
            <wp:anchor distT="0" distB="0" distL="114300" distR="114300" simplePos="0" relativeHeight="251677696" behindDoc="1" locked="0" layoutInCell="1" allowOverlap="1" wp14:anchorId="1FEA498D" wp14:editId="609C33B5">
              <wp:simplePos x="0" y="0"/>
              <wp:positionH relativeFrom="page">
                <wp:align>left</wp:align>
              </wp:positionH>
              <wp:positionV relativeFrom="paragraph">
                <wp:posOffset>-100330</wp:posOffset>
              </wp:positionV>
              <wp:extent cx="8410575" cy="1514475"/>
              <wp:effectExtent l="0" t="0" r="9525" b="9525"/>
              <wp:wrapNone/>
              <wp:docPr id="20" name="Rechteck 20"/>
              <wp:cNvGraphicFramePr/>
              <a:graphic xmlns:a="http://schemas.openxmlformats.org/drawingml/2006/main">
                <a:graphicData uri="http://schemas.microsoft.com/office/word/2010/wordprocessingShape">
                  <wps:wsp>
                    <wps:cNvSpPr/>
                    <wps:spPr>
                      <a:xfrm>
                        <a:off x="0" y="0"/>
                        <a:ext cx="8410575" cy="1514475"/>
                      </a:xfrm>
                      <a:prstGeom prst="rect">
                        <a:avLst/>
                      </a:prstGeom>
                      <a:gradFill flip="none" rotWithShape="1">
                        <a:gsLst>
                          <a:gs pos="32000">
                            <a:srgbClr val="399939"/>
                          </a:gs>
                          <a:gs pos="71000">
                            <a:schemeClr val="accent6">
                              <a:lumMod val="75000"/>
                            </a:schemeClr>
                          </a:gs>
                          <a:gs pos="100000">
                            <a:srgbClr val="E96E09"/>
                          </a:gs>
                        </a:gsLst>
                        <a:path path="circle">
                          <a:fillToRect t="100000" r="100000"/>
                        </a:path>
                        <a:tileRect l="-100000" b="-100000"/>
                      </a:gra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56761B0A" id="Rechteck 20" o:spid="_x0000_s1026" style="position:absolute;margin-left:0;margin-top:-7.9pt;width:662.25pt;height:119.25pt;z-index:-251638784;visibility:visible;mso-wrap-style:square;mso-width-percent:0;mso-height-percent:0;mso-wrap-distance-left:9pt;mso-wrap-distance-top:0;mso-wrap-distance-right:9pt;mso-wrap-distance-bottom:0;mso-position-horizontal:left;mso-position-horizontal-relative:page;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" fillcolor="#399939" stroked="f" strokeweight="2pt">
              <v:fill color2="#e96e09" rotate="t" focusposition=",1" focussize="" colors="0 #399939;20972f #399939;46531f #e46c0a" focus="100%" type="gradientRadial"/>
              <w10:wrap anchorx="page"/>
            </v:rect>
          </w:pict>
        </mc:Fallback>
      </mc:AlternateContent>
    </w:r>
  </w:p>
  <w:p w14:paraId="1BA050D4" w14:textId="3CEB9A16" w:rsidR="00775B27" w:rsidRDefault="00775B27">
    <w:pPr>
      <w:pStyle w:val="Fuzeile"/>
    </w:pPr>
    <w:r>
      <w:rPr>
        <w:rFonts w:ascii="Montserrat Medium" w:eastAsia="Times New Roman" w:hAnsi="Montserrat Medium" w:cs="Times New Roman"/>
        <w:noProof/>
        <w:color w:val="FFFFFF" w:themeColor="background1"/>
        <w:sz w:val="36"/>
        <w:szCs w:val="36"/>
        <w:lang w:eastAsia="de-DE"/>
      </w:rPr>
      <w:drawing>
        <wp:anchor distT="0" distB="0" distL="114300" distR="114300" simplePos="0" relativeHeight="251678720" behindDoc="0" locked="0" layoutInCell="1" allowOverlap="1" wp14:anchorId="7D58632C" wp14:editId="7ACB23C3">
          <wp:simplePos x="0" y="0"/>
          <wp:positionH relativeFrom="column">
            <wp:posOffset>1885950</wp:posOffset>
          </wp:positionH>
          <wp:positionV relativeFrom="paragraph">
            <wp:posOffset>43815</wp:posOffset>
          </wp:positionV>
          <wp:extent cx="2864485" cy="288200"/>
          <wp:effectExtent l="0" t="0" r="0" b="0"/>
          <wp:wrapThrough wrapText="bothSides">
            <wp:wrapPolygon edited="0">
              <wp:start x="4884" y="0"/>
              <wp:lineTo x="0" y="1430"/>
              <wp:lineTo x="0" y="17166"/>
              <wp:lineTo x="5459" y="20026"/>
              <wp:lineTo x="6177" y="20026"/>
              <wp:lineTo x="21404" y="17166"/>
              <wp:lineTo x="21404" y="2861"/>
              <wp:lineTo x="21260" y="0"/>
              <wp:lineTo x="4884" y="0"/>
            </wp:wrapPolygon>
          </wp:wrapThrough>
          <wp:docPr id="4" name="Grafik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 name="Grafik 21"/>
                  <pic:cNvPicPr/>
                </pic:nvPicPr>
                <pic:blipFill>
                  <a:blip r:embed="rId1">
                    <a:extLst>
                      <a:ext uri="{28A0092B-C50C-407E-A947-70E740481C1C}">
                        <a14:useLocalDpi xmlns:a14="http://schemas.microsoft.com/office/drawing/2010/main" val="0"/>
                      </a:ext>
                    </a:extLst>
                  </a:blip>
                  <a:stretch>
                    <a:fillRect/>
                  </a:stretch>
                </pic:blipFill>
                <pic:spPr>
                  <a:xfrm>
                    <a:off x="0" y="0"/>
                    <a:ext cx="2864485" cy="288200"/>
                  </a:xfrm>
                  <a:prstGeom prst="rect">
                    <a:avLst/>
                  </a:prstGeom>
                </pic:spPr>
              </pic:pic>
            </a:graphicData>
          </a:graphic>
          <wp14:sizeRelH relativeFrom="page">
            <wp14:pctWidth>0</wp14:pctWidth>
          </wp14:sizeRelH>
          <wp14:sizeRelV relativeFrom="page">
            <wp14:pctHeight>0</wp14:pctHeight>
          </wp14:sizeRelV>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1B080B1" w14:textId="77777777" w:rsidR="00810542" w:rsidRDefault="00810542" w:rsidP="00EE3939">
      <w:pPr>
        <w:spacing w:after="0" w:line="240" w:lineRule="auto"/>
      </w:pPr>
      <w:r>
        <w:separator/>
      </w:r>
    </w:p>
  </w:footnote>
  <w:footnote w:type="continuationSeparator" w:id="0">
    <w:p w14:paraId="4574D711" w14:textId="77777777" w:rsidR="00810542" w:rsidRDefault="00810542" w:rsidP="00EE393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4B5AA42" w14:textId="4DAD4A21" w:rsidR="005C433F" w:rsidRPr="00DA0F89" w:rsidRDefault="00DA0F89" w:rsidP="00EE3939">
    <w:pPr>
      <w:pStyle w:val="Kopfzeile"/>
      <w:jc w:val="center"/>
      <w:rPr>
        <w:rFonts w:ascii="Montserrat Medium" w:hAnsi="Montserrat Medium"/>
        <w:color w:val="FFFFFF" w:themeColor="background1"/>
        <w:sz w:val="28"/>
        <w:szCs w:val="28"/>
      </w:rPr>
    </w:pPr>
    <w:r w:rsidRPr="00DA0F89">
      <w:rPr>
        <w:rFonts w:ascii="Montserrat Medium" w:eastAsia="Times New Roman" w:hAnsi="Montserrat Medium" w:cs="Times New Roman"/>
        <w:noProof/>
        <w:color w:val="FFFFFF" w:themeColor="background1"/>
        <w:sz w:val="28"/>
        <w:szCs w:val="28"/>
        <w:lang w:eastAsia="de-DE"/>
      </w:rPr>
      <mc:AlternateContent>
        <mc:Choice Requires="wps">
          <w:drawing>
            <wp:anchor distT="0" distB="0" distL="114300" distR="114300" simplePos="0" relativeHeight="251657216" behindDoc="1" locked="0" layoutInCell="1" allowOverlap="1" wp14:anchorId="2418591B" wp14:editId="1D3508AE">
              <wp:simplePos x="0" y="0"/>
              <wp:positionH relativeFrom="margin">
                <wp:posOffset>-885825</wp:posOffset>
              </wp:positionH>
              <wp:positionV relativeFrom="paragraph">
                <wp:posOffset>-468630</wp:posOffset>
              </wp:positionV>
              <wp:extent cx="8410575" cy="1438275"/>
              <wp:effectExtent l="0" t="0" r="9525" b="9525"/>
              <wp:wrapNone/>
              <wp:docPr id="7" name="Rechteck 7"/>
              <wp:cNvGraphicFramePr/>
              <a:graphic xmlns:a="http://schemas.openxmlformats.org/drawingml/2006/main">
                <a:graphicData uri="http://schemas.microsoft.com/office/word/2010/wordprocessingShape">
                  <wps:wsp>
                    <wps:cNvSpPr/>
                    <wps:spPr>
                      <a:xfrm>
                        <a:off x="0" y="0"/>
                        <a:ext cx="8410575" cy="1438275"/>
                      </a:xfrm>
                      <a:prstGeom prst="rect">
                        <a:avLst/>
                      </a:prstGeom>
                      <a:gradFill flip="none" rotWithShape="1">
                        <a:gsLst>
                          <a:gs pos="32000">
                            <a:srgbClr val="399939"/>
                          </a:gs>
                          <a:gs pos="71000">
                            <a:schemeClr val="accent6">
                              <a:lumMod val="75000"/>
                            </a:schemeClr>
                          </a:gs>
                          <a:gs pos="100000">
                            <a:srgbClr val="E96E09"/>
                          </a:gs>
                        </a:gsLst>
                        <a:path path="circle">
                          <a:fillToRect t="100000" r="100000"/>
                        </a:path>
                        <a:tileRect l="-100000" b="-100000"/>
                      </a:gra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036ED334" id="Rechteck 7" o:spid="_x0000_s1026" style="position:absolute;margin-left:-69.75pt;margin-top:-36.9pt;width:662.25pt;height:113.25pt;z-index:-25165926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" fillcolor="#399939" stroked="f" strokeweight="2pt">
              <v:fill color2="#e96e09" rotate="t" focusposition=",1" focussize="" colors="0 #399939;20972f #399939;46531f #e46c0a" focus="100%" type="gradientRadial"/>
              <w10:wrap anchorx="margin"/>
            </v:rect>
          </w:pict>
        </mc:Fallback>
      </mc:AlternateContent>
    </w:r>
    <w:r w:rsidR="005C433F" w:rsidRPr="00DA0F89">
      <w:rPr>
        <w:rFonts w:ascii="Montserrat Medium" w:eastAsia="Times New Roman" w:hAnsi="Montserrat Medium" w:cs="Times New Roman"/>
        <w:noProof/>
        <w:color w:val="FFFFFF" w:themeColor="background1"/>
        <w:sz w:val="28"/>
        <w:szCs w:val="28"/>
        <w:lang w:eastAsia="de-DE"/>
      </w:rPr>
      <w:drawing>
        <wp:anchor distT="0" distB="0" distL="114300" distR="114300" simplePos="0" relativeHeight="251679744" behindDoc="0" locked="0" layoutInCell="1" allowOverlap="1" wp14:anchorId="17AC12E9" wp14:editId="3573E6D6">
          <wp:simplePos x="0" y="0"/>
          <wp:positionH relativeFrom="margin">
            <wp:align>center</wp:align>
          </wp:positionH>
          <wp:positionV relativeFrom="paragraph">
            <wp:posOffset>-429895</wp:posOffset>
          </wp:positionV>
          <wp:extent cx="4229100" cy="662691"/>
          <wp:effectExtent l="0" t="0" r="0" b="0"/>
          <wp:wrapThrough wrapText="bothSides">
            <wp:wrapPolygon edited="0">
              <wp:start x="9049" y="5592"/>
              <wp:lineTo x="1168" y="13668"/>
              <wp:lineTo x="1265" y="16153"/>
              <wp:lineTo x="13330" y="16153"/>
              <wp:lineTo x="13622" y="14911"/>
              <wp:lineTo x="20335" y="7455"/>
              <wp:lineTo x="20335" y="5592"/>
              <wp:lineTo x="9049" y="5592"/>
            </wp:wrapPolygon>
          </wp:wrapThrough>
          <wp:docPr id="3" name="Grafik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 name="Grafik 22"/>
                  <pic:cNvPicPr/>
                </pic:nvPicPr>
                <pic:blipFill>
                  <a:blip r:embed="rId1">
                    <a:extLst>
                      <a:ext uri="{28A0092B-C50C-407E-A947-70E740481C1C}">
                        <a14:useLocalDpi xmlns:a14="http://schemas.microsoft.com/office/drawing/2010/main" val="0"/>
                      </a:ext>
                    </a:extLst>
                  </a:blip>
                  <a:stretch>
                    <a:fillRect/>
                  </a:stretch>
                </pic:blipFill>
                <pic:spPr>
                  <a:xfrm>
                    <a:off x="0" y="0"/>
                    <a:ext cx="4229100" cy="662691"/>
                  </a:xfrm>
                  <a:prstGeom prst="rect">
                    <a:avLst/>
                  </a:prstGeom>
                </pic:spPr>
              </pic:pic>
            </a:graphicData>
          </a:graphic>
          <wp14:sizeRelH relativeFrom="page">
            <wp14:pctWidth>0</wp14:pctWidth>
          </wp14:sizeRelH>
          <wp14:sizeRelV relativeFrom="page">
            <wp14:pctHeight>0</wp14:pctHeight>
          </wp14:sizeRelV>
        </wp:anchor>
      </w:drawing>
    </w:r>
  </w:p>
  <w:p w14:paraId="444C96DA" w14:textId="3CDBCD82" w:rsidR="00D2676F" w:rsidRPr="00EE3939" w:rsidRDefault="00D2676F" w:rsidP="004D2C02">
    <w:pPr>
      <w:pStyle w:val="Kopfzeile"/>
      <w:jc w:val="center"/>
      <w:rPr>
        <w:rFonts w:ascii="Montserrat Medium" w:hAnsi="Montserrat Medium"/>
        <w:color w:val="FFFFFF" w:themeColor="background1"/>
        <w:sz w:val="36"/>
        <w:szCs w:val="36"/>
      </w:rPr>
    </w:pPr>
    <w:r>
      <w:rPr>
        <w:rFonts w:ascii="Montserrat Medium" w:hAnsi="Montserrat Medium"/>
        <w:color w:val="FFFFFF" w:themeColor="background1"/>
        <w:sz w:val="36"/>
        <w:szCs w:val="36"/>
      </w:rPr>
      <w:t>Pressemitteilung 202</w:t>
    </w:r>
    <w:r w:rsidR="00E54977">
      <w:rPr>
        <w:rFonts w:ascii="Montserrat Medium" w:hAnsi="Montserrat Medium"/>
        <w:color w:val="FFFFFF" w:themeColor="background1"/>
        <w:sz w:val="36"/>
        <w:szCs w:val="36"/>
      </w:rPr>
      <w:t>6</w:t>
    </w:r>
    <w:r>
      <w:rPr>
        <w:rFonts w:ascii="Montserrat Medium" w:hAnsi="Montserrat Medium"/>
        <w:color w:val="FFFFFF" w:themeColor="background1"/>
        <w:sz w:val="36"/>
        <w:szCs w:val="36"/>
      </w:rPr>
      <w:t>:</w:t>
    </w:r>
    <w:r w:rsidR="004D2C02">
      <w:rPr>
        <w:rFonts w:ascii="Montserrat Medium" w:hAnsi="Montserrat Medium"/>
        <w:color w:val="FFFFFF" w:themeColor="background1"/>
        <w:sz w:val="36"/>
        <w:szCs w:val="36"/>
      </w:rPr>
      <w:t xml:space="preserve"> </w:t>
    </w:r>
    <w:r>
      <w:rPr>
        <w:rFonts w:ascii="Montserrat Medium" w:hAnsi="Montserrat Medium"/>
        <w:color w:val="FFFFFF" w:themeColor="background1"/>
        <w:sz w:val="36"/>
        <w:szCs w:val="36"/>
      </w:rPr>
      <w:t xml:space="preserve">Ströbel </w:t>
    </w:r>
    <w:r w:rsidR="001759F6">
      <w:rPr>
        <w:rFonts w:ascii="Montserrat Medium" w:hAnsi="Montserrat Medium"/>
        <w:color w:val="FFFFFF" w:themeColor="background1"/>
        <w:sz w:val="36"/>
        <w:szCs w:val="36"/>
      </w:rPr>
      <w:t xml:space="preserve">GmbH </w:t>
    </w:r>
    <w:r w:rsidR="004D2C02">
      <w:rPr>
        <w:rFonts w:ascii="Montserrat Medium" w:hAnsi="Montserrat Medium"/>
        <w:color w:val="FFFFFF" w:themeColor="background1"/>
        <w:sz w:val="36"/>
        <w:szCs w:val="36"/>
      </w:rPr>
      <w:t xml:space="preserve">launcht neuen Aromaschutzbeutel MONO-Line </w:t>
    </w:r>
    <w:r w:rsidR="00B95109">
      <w:rPr>
        <w:rFonts w:ascii="Montserrat Medium" w:hAnsi="Montserrat Medium"/>
        <w:color w:val="FFFFFF" w:themeColor="background1"/>
        <w:sz w:val="36"/>
        <w:szCs w:val="36"/>
      </w:rPr>
      <w:t>Schwarz</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01B152B"/>
    <w:multiLevelType w:val="hybridMultilevel"/>
    <w:tmpl w:val="7E062256"/>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 w15:restartNumberingAfterBreak="0">
    <w:nsid w:val="20923A23"/>
    <w:multiLevelType w:val="hybridMultilevel"/>
    <w:tmpl w:val="717E65AC"/>
    <w:lvl w:ilvl="0" w:tplc="0407000F">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2" w15:restartNumberingAfterBreak="0">
    <w:nsid w:val="28B27254"/>
    <w:multiLevelType w:val="hybridMultilevel"/>
    <w:tmpl w:val="930A7CB0"/>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3" w15:restartNumberingAfterBreak="0">
    <w:nsid w:val="5C7F3DAE"/>
    <w:multiLevelType w:val="hybridMultilevel"/>
    <w:tmpl w:val="EF7C2C78"/>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4" w15:restartNumberingAfterBreak="0">
    <w:nsid w:val="66633ECB"/>
    <w:multiLevelType w:val="hybridMultilevel"/>
    <w:tmpl w:val="F72CEFD4"/>
    <w:lvl w:ilvl="0" w:tplc="0407000F">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num w:numId="1" w16cid:durableId="701828171">
    <w:abstractNumId w:val="4"/>
  </w:num>
  <w:num w:numId="2" w16cid:durableId="2070303132">
    <w:abstractNumId w:val="1"/>
  </w:num>
  <w:num w:numId="3" w16cid:durableId="41831430">
    <w:abstractNumId w:val="2"/>
  </w:num>
  <w:num w:numId="4" w16cid:durableId="1601913242">
    <w:abstractNumId w:val="0"/>
  </w:num>
  <w:num w:numId="5" w16cid:durableId="1164080391">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E3939"/>
    <w:rsid w:val="0000106D"/>
    <w:rsid w:val="00006A7F"/>
    <w:rsid w:val="000140D1"/>
    <w:rsid w:val="00020998"/>
    <w:rsid w:val="000517F3"/>
    <w:rsid w:val="0006004F"/>
    <w:rsid w:val="00061E51"/>
    <w:rsid w:val="0006778A"/>
    <w:rsid w:val="00077C13"/>
    <w:rsid w:val="000848BB"/>
    <w:rsid w:val="000B5C30"/>
    <w:rsid w:val="000B69C7"/>
    <w:rsid w:val="000C0033"/>
    <w:rsid w:val="000D643B"/>
    <w:rsid w:val="000E5D9D"/>
    <w:rsid w:val="000E5E60"/>
    <w:rsid w:val="001129E8"/>
    <w:rsid w:val="00126A8B"/>
    <w:rsid w:val="00127576"/>
    <w:rsid w:val="00135F87"/>
    <w:rsid w:val="001407A8"/>
    <w:rsid w:val="00153EB9"/>
    <w:rsid w:val="00162B38"/>
    <w:rsid w:val="00162EE4"/>
    <w:rsid w:val="001759F6"/>
    <w:rsid w:val="00195B95"/>
    <w:rsid w:val="001A40C8"/>
    <w:rsid w:val="001A598A"/>
    <w:rsid w:val="001A71EF"/>
    <w:rsid w:val="001A7A40"/>
    <w:rsid w:val="001C210E"/>
    <w:rsid w:val="001C2CCD"/>
    <w:rsid w:val="001C3A16"/>
    <w:rsid w:val="001C7EAB"/>
    <w:rsid w:val="001E35E6"/>
    <w:rsid w:val="001E4142"/>
    <w:rsid w:val="001E683B"/>
    <w:rsid w:val="001F3B03"/>
    <w:rsid w:val="00233208"/>
    <w:rsid w:val="00237552"/>
    <w:rsid w:val="00246C9E"/>
    <w:rsid w:val="0026457C"/>
    <w:rsid w:val="00271F25"/>
    <w:rsid w:val="0027272B"/>
    <w:rsid w:val="002765D1"/>
    <w:rsid w:val="00281DE1"/>
    <w:rsid w:val="00285463"/>
    <w:rsid w:val="002855CC"/>
    <w:rsid w:val="002C7D97"/>
    <w:rsid w:val="002D3830"/>
    <w:rsid w:val="002D61DA"/>
    <w:rsid w:val="002E05C0"/>
    <w:rsid w:val="002E218E"/>
    <w:rsid w:val="002E4695"/>
    <w:rsid w:val="002F747B"/>
    <w:rsid w:val="003047A7"/>
    <w:rsid w:val="00316A57"/>
    <w:rsid w:val="003257FB"/>
    <w:rsid w:val="003423E1"/>
    <w:rsid w:val="0034296A"/>
    <w:rsid w:val="00352A85"/>
    <w:rsid w:val="003536AA"/>
    <w:rsid w:val="003552E4"/>
    <w:rsid w:val="003610E6"/>
    <w:rsid w:val="00362865"/>
    <w:rsid w:val="003729CE"/>
    <w:rsid w:val="0037404B"/>
    <w:rsid w:val="0037672B"/>
    <w:rsid w:val="00387386"/>
    <w:rsid w:val="0039133F"/>
    <w:rsid w:val="00393D87"/>
    <w:rsid w:val="003A5466"/>
    <w:rsid w:val="003D0E95"/>
    <w:rsid w:val="003D6F47"/>
    <w:rsid w:val="003E7CD3"/>
    <w:rsid w:val="00400EFD"/>
    <w:rsid w:val="00416946"/>
    <w:rsid w:val="00436F5C"/>
    <w:rsid w:val="00440E28"/>
    <w:rsid w:val="0044246D"/>
    <w:rsid w:val="00453E07"/>
    <w:rsid w:val="00465273"/>
    <w:rsid w:val="00472A60"/>
    <w:rsid w:val="0047396B"/>
    <w:rsid w:val="0048275F"/>
    <w:rsid w:val="00483286"/>
    <w:rsid w:val="004859B0"/>
    <w:rsid w:val="004865A9"/>
    <w:rsid w:val="00491D35"/>
    <w:rsid w:val="004A1B43"/>
    <w:rsid w:val="004A5CBF"/>
    <w:rsid w:val="004B149B"/>
    <w:rsid w:val="004B62B4"/>
    <w:rsid w:val="004C5A6E"/>
    <w:rsid w:val="004C7E3B"/>
    <w:rsid w:val="004D2C02"/>
    <w:rsid w:val="004D5668"/>
    <w:rsid w:val="004E4404"/>
    <w:rsid w:val="004F7CE4"/>
    <w:rsid w:val="00504E30"/>
    <w:rsid w:val="0050569D"/>
    <w:rsid w:val="005073F5"/>
    <w:rsid w:val="00513966"/>
    <w:rsid w:val="005252B6"/>
    <w:rsid w:val="00540B95"/>
    <w:rsid w:val="00545F03"/>
    <w:rsid w:val="005570BD"/>
    <w:rsid w:val="005656EB"/>
    <w:rsid w:val="0056606C"/>
    <w:rsid w:val="005804C5"/>
    <w:rsid w:val="00581748"/>
    <w:rsid w:val="00581776"/>
    <w:rsid w:val="005847A6"/>
    <w:rsid w:val="005B5A86"/>
    <w:rsid w:val="005C433F"/>
    <w:rsid w:val="005D2A71"/>
    <w:rsid w:val="005D43E9"/>
    <w:rsid w:val="005E0ABF"/>
    <w:rsid w:val="005F4809"/>
    <w:rsid w:val="005F551B"/>
    <w:rsid w:val="00604883"/>
    <w:rsid w:val="0060553D"/>
    <w:rsid w:val="0060578B"/>
    <w:rsid w:val="00613302"/>
    <w:rsid w:val="0061391A"/>
    <w:rsid w:val="00627A2D"/>
    <w:rsid w:val="00650A80"/>
    <w:rsid w:val="006569D4"/>
    <w:rsid w:val="00660431"/>
    <w:rsid w:val="006638A9"/>
    <w:rsid w:val="00677793"/>
    <w:rsid w:val="0069027F"/>
    <w:rsid w:val="006A08EB"/>
    <w:rsid w:val="006A1B7B"/>
    <w:rsid w:val="006A523E"/>
    <w:rsid w:val="006C34D9"/>
    <w:rsid w:val="006D3962"/>
    <w:rsid w:val="00707CEE"/>
    <w:rsid w:val="00716A7E"/>
    <w:rsid w:val="00721CBF"/>
    <w:rsid w:val="0073590E"/>
    <w:rsid w:val="00744E1D"/>
    <w:rsid w:val="00744E5D"/>
    <w:rsid w:val="00762711"/>
    <w:rsid w:val="007720EE"/>
    <w:rsid w:val="007743BF"/>
    <w:rsid w:val="00775B27"/>
    <w:rsid w:val="007934DF"/>
    <w:rsid w:val="007962D0"/>
    <w:rsid w:val="007966EB"/>
    <w:rsid w:val="007B0861"/>
    <w:rsid w:val="007B229E"/>
    <w:rsid w:val="007B2A25"/>
    <w:rsid w:val="007B330E"/>
    <w:rsid w:val="007B443F"/>
    <w:rsid w:val="007C353C"/>
    <w:rsid w:val="007D49BB"/>
    <w:rsid w:val="007D4DD6"/>
    <w:rsid w:val="007E27FE"/>
    <w:rsid w:val="007E64DF"/>
    <w:rsid w:val="007E6A7A"/>
    <w:rsid w:val="00803FFD"/>
    <w:rsid w:val="00807777"/>
    <w:rsid w:val="00810542"/>
    <w:rsid w:val="00811261"/>
    <w:rsid w:val="0082029B"/>
    <w:rsid w:val="0082363D"/>
    <w:rsid w:val="00823C5C"/>
    <w:rsid w:val="00837E8B"/>
    <w:rsid w:val="00840B32"/>
    <w:rsid w:val="00845037"/>
    <w:rsid w:val="008643A0"/>
    <w:rsid w:val="00866541"/>
    <w:rsid w:val="00875958"/>
    <w:rsid w:val="008922D7"/>
    <w:rsid w:val="008A5A23"/>
    <w:rsid w:val="008C4567"/>
    <w:rsid w:val="008C4608"/>
    <w:rsid w:val="008C5EC4"/>
    <w:rsid w:val="008C6B16"/>
    <w:rsid w:val="008C77B3"/>
    <w:rsid w:val="008D273C"/>
    <w:rsid w:val="008D6239"/>
    <w:rsid w:val="008E40A4"/>
    <w:rsid w:val="008F200B"/>
    <w:rsid w:val="00901307"/>
    <w:rsid w:val="00902028"/>
    <w:rsid w:val="009112B4"/>
    <w:rsid w:val="00926E8B"/>
    <w:rsid w:val="0093094E"/>
    <w:rsid w:val="009446E6"/>
    <w:rsid w:val="00952BBB"/>
    <w:rsid w:val="00953F8A"/>
    <w:rsid w:val="009543A1"/>
    <w:rsid w:val="0096373D"/>
    <w:rsid w:val="00964443"/>
    <w:rsid w:val="0097693B"/>
    <w:rsid w:val="00976CB6"/>
    <w:rsid w:val="009856C3"/>
    <w:rsid w:val="00987480"/>
    <w:rsid w:val="0099209E"/>
    <w:rsid w:val="009A5B14"/>
    <w:rsid w:val="009C1AE2"/>
    <w:rsid w:val="009C3694"/>
    <w:rsid w:val="009C4488"/>
    <w:rsid w:val="009F7F41"/>
    <w:rsid w:val="00A17327"/>
    <w:rsid w:val="00A22C90"/>
    <w:rsid w:val="00A329D5"/>
    <w:rsid w:val="00A461D9"/>
    <w:rsid w:val="00A4683A"/>
    <w:rsid w:val="00A63DF6"/>
    <w:rsid w:val="00A848C6"/>
    <w:rsid w:val="00A848D4"/>
    <w:rsid w:val="00A96F5B"/>
    <w:rsid w:val="00AA2836"/>
    <w:rsid w:val="00AA5951"/>
    <w:rsid w:val="00AA6EE8"/>
    <w:rsid w:val="00AA7F6B"/>
    <w:rsid w:val="00AB1E66"/>
    <w:rsid w:val="00AD5117"/>
    <w:rsid w:val="00AE67B6"/>
    <w:rsid w:val="00AF2553"/>
    <w:rsid w:val="00AF337A"/>
    <w:rsid w:val="00AF437D"/>
    <w:rsid w:val="00B00062"/>
    <w:rsid w:val="00B00433"/>
    <w:rsid w:val="00B071F4"/>
    <w:rsid w:val="00B16333"/>
    <w:rsid w:val="00B1769C"/>
    <w:rsid w:val="00B33290"/>
    <w:rsid w:val="00B33E06"/>
    <w:rsid w:val="00B439FE"/>
    <w:rsid w:val="00B7714D"/>
    <w:rsid w:val="00B921D4"/>
    <w:rsid w:val="00B95109"/>
    <w:rsid w:val="00BC3669"/>
    <w:rsid w:val="00BC3EC2"/>
    <w:rsid w:val="00BC7707"/>
    <w:rsid w:val="00BC7D13"/>
    <w:rsid w:val="00BD3827"/>
    <w:rsid w:val="00BD3E65"/>
    <w:rsid w:val="00BD4863"/>
    <w:rsid w:val="00BF5E93"/>
    <w:rsid w:val="00C019BD"/>
    <w:rsid w:val="00C0464A"/>
    <w:rsid w:val="00C0731A"/>
    <w:rsid w:val="00C12341"/>
    <w:rsid w:val="00C13CED"/>
    <w:rsid w:val="00C149D0"/>
    <w:rsid w:val="00C17C30"/>
    <w:rsid w:val="00C2181E"/>
    <w:rsid w:val="00C25AA5"/>
    <w:rsid w:val="00C34F7F"/>
    <w:rsid w:val="00C360E0"/>
    <w:rsid w:val="00C513C0"/>
    <w:rsid w:val="00C62A92"/>
    <w:rsid w:val="00C637C6"/>
    <w:rsid w:val="00C64326"/>
    <w:rsid w:val="00C643C1"/>
    <w:rsid w:val="00C70C7F"/>
    <w:rsid w:val="00C76F30"/>
    <w:rsid w:val="00C918D2"/>
    <w:rsid w:val="00C94EB4"/>
    <w:rsid w:val="00C97F73"/>
    <w:rsid w:val="00CB04DA"/>
    <w:rsid w:val="00CB556E"/>
    <w:rsid w:val="00CD07A9"/>
    <w:rsid w:val="00CD2262"/>
    <w:rsid w:val="00CD6057"/>
    <w:rsid w:val="00CE0DE6"/>
    <w:rsid w:val="00CF00F4"/>
    <w:rsid w:val="00CF7816"/>
    <w:rsid w:val="00D02BCD"/>
    <w:rsid w:val="00D05313"/>
    <w:rsid w:val="00D05841"/>
    <w:rsid w:val="00D14BAA"/>
    <w:rsid w:val="00D15D8C"/>
    <w:rsid w:val="00D2197D"/>
    <w:rsid w:val="00D2676F"/>
    <w:rsid w:val="00D55533"/>
    <w:rsid w:val="00D64757"/>
    <w:rsid w:val="00D72484"/>
    <w:rsid w:val="00D75326"/>
    <w:rsid w:val="00D77B42"/>
    <w:rsid w:val="00D81953"/>
    <w:rsid w:val="00D8368E"/>
    <w:rsid w:val="00D84D5B"/>
    <w:rsid w:val="00D9419A"/>
    <w:rsid w:val="00D95323"/>
    <w:rsid w:val="00DA0F89"/>
    <w:rsid w:val="00DA285B"/>
    <w:rsid w:val="00DA4F46"/>
    <w:rsid w:val="00DB150D"/>
    <w:rsid w:val="00DB3AE9"/>
    <w:rsid w:val="00DB55C6"/>
    <w:rsid w:val="00DB67C9"/>
    <w:rsid w:val="00DC030A"/>
    <w:rsid w:val="00E009AA"/>
    <w:rsid w:val="00E06CED"/>
    <w:rsid w:val="00E20A3D"/>
    <w:rsid w:val="00E34D80"/>
    <w:rsid w:val="00E44DFE"/>
    <w:rsid w:val="00E46D06"/>
    <w:rsid w:val="00E52EF0"/>
    <w:rsid w:val="00E54977"/>
    <w:rsid w:val="00E71838"/>
    <w:rsid w:val="00E7304C"/>
    <w:rsid w:val="00E741EE"/>
    <w:rsid w:val="00E77C10"/>
    <w:rsid w:val="00E8312F"/>
    <w:rsid w:val="00E8657E"/>
    <w:rsid w:val="00E92AC4"/>
    <w:rsid w:val="00EA13D6"/>
    <w:rsid w:val="00EB1842"/>
    <w:rsid w:val="00EC4516"/>
    <w:rsid w:val="00EC7A11"/>
    <w:rsid w:val="00EE09FD"/>
    <w:rsid w:val="00EE3939"/>
    <w:rsid w:val="00EE3E9C"/>
    <w:rsid w:val="00EF4E3F"/>
    <w:rsid w:val="00EF61D7"/>
    <w:rsid w:val="00F05AB1"/>
    <w:rsid w:val="00F05BBA"/>
    <w:rsid w:val="00F064AB"/>
    <w:rsid w:val="00F23D05"/>
    <w:rsid w:val="00F258D0"/>
    <w:rsid w:val="00F6685F"/>
    <w:rsid w:val="00F72807"/>
    <w:rsid w:val="00F733E0"/>
    <w:rsid w:val="00F74F5A"/>
    <w:rsid w:val="00F933D8"/>
    <w:rsid w:val="00FA0000"/>
    <w:rsid w:val="00FA0698"/>
    <w:rsid w:val="00FA2320"/>
    <w:rsid w:val="00FA7F8C"/>
    <w:rsid w:val="00FB72A5"/>
    <w:rsid w:val="00FC20C2"/>
    <w:rsid w:val="00FC4704"/>
    <w:rsid w:val="00FD07FD"/>
    <w:rsid w:val="00FD77C2"/>
    <w:rsid w:val="00FF1E4C"/>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E661161"/>
  <w15:chartTrackingRefBased/>
  <w15:docId w15:val="{DE561791-7835-4808-A755-EAAC0EF2589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de-DE"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style>
  <w:style w:type="paragraph" w:styleId="berschrift2">
    <w:name w:val="heading 2"/>
    <w:basedOn w:val="Standard"/>
    <w:link w:val="berschrift2Zchn"/>
    <w:uiPriority w:val="9"/>
    <w:qFormat/>
    <w:rsid w:val="00EE3939"/>
    <w:pPr>
      <w:spacing w:before="100" w:beforeAutospacing="1" w:after="100" w:afterAutospacing="1" w:line="240" w:lineRule="auto"/>
      <w:outlineLvl w:val="1"/>
    </w:pPr>
    <w:rPr>
      <w:rFonts w:ascii="Times New Roman" w:eastAsia="Times New Roman" w:hAnsi="Times New Roman" w:cs="Times New Roman"/>
      <w:b/>
      <w:bCs/>
      <w:sz w:val="36"/>
      <w:szCs w:val="36"/>
      <w:lang w:eastAsia="de-DE"/>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link w:val="KopfzeileZchn"/>
    <w:uiPriority w:val="99"/>
    <w:unhideWhenUsed/>
    <w:rsid w:val="00EE3939"/>
    <w:pPr>
      <w:tabs>
        <w:tab w:val="center" w:pos="4536"/>
        <w:tab w:val="right" w:pos="9072"/>
      </w:tabs>
      <w:spacing w:after="0" w:line="240" w:lineRule="auto"/>
    </w:pPr>
  </w:style>
  <w:style w:type="character" w:customStyle="1" w:styleId="KopfzeileZchn">
    <w:name w:val="Kopfzeile Zchn"/>
    <w:basedOn w:val="Absatz-Standardschriftart"/>
    <w:link w:val="Kopfzeile"/>
    <w:uiPriority w:val="99"/>
    <w:rsid w:val="00EE3939"/>
  </w:style>
  <w:style w:type="paragraph" w:styleId="Fuzeile">
    <w:name w:val="footer"/>
    <w:basedOn w:val="Standard"/>
    <w:link w:val="FuzeileZchn"/>
    <w:uiPriority w:val="99"/>
    <w:unhideWhenUsed/>
    <w:rsid w:val="00EE3939"/>
    <w:pPr>
      <w:tabs>
        <w:tab w:val="center" w:pos="4536"/>
        <w:tab w:val="right" w:pos="9072"/>
      </w:tabs>
      <w:spacing w:after="0" w:line="240" w:lineRule="auto"/>
    </w:pPr>
  </w:style>
  <w:style w:type="character" w:customStyle="1" w:styleId="FuzeileZchn">
    <w:name w:val="Fußzeile Zchn"/>
    <w:basedOn w:val="Absatz-Standardschriftart"/>
    <w:link w:val="Fuzeile"/>
    <w:uiPriority w:val="99"/>
    <w:rsid w:val="00EE3939"/>
  </w:style>
  <w:style w:type="character" w:customStyle="1" w:styleId="berschrift2Zchn">
    <w:name w:val="Überschrift 2 Zchn"/>
    <w:basedOn w:val="Absatz-Standardschriftart"/>
    <w:link w:val="berschrift2"/>
    <w:uiPriority w:val="9"/>
    <w:rsid w:val="00EE3939"/>
    <w:rPr>
      <w:rFonts w:ascii="Times New Roman" w:eastAsia="Times New Roman" w:hAnsi="Times New Roman" w:cs="Times New Roman"/>
      <w:b/>
      <w:bCs/>
      <w:sz w:val="36"/>
      <w:szCs w:val="36"/>
      <w:lang w:eastAsia="de-DE"/>
    </w:rPr>
  </w:style>
  <w:style w:type="paragraph" w:styleId="Listenabsatz">
    <w:name w:val="List Paragraph"/>
    <w:basedOn w:val="Standard"/>
    <w:uiPriority w:val="34"/>
    <w:qFormat/>
    <w:rsid w:val="00EE3939"/>
    <w:pPr>
      <w:ind w:left="720"/>
      <w:contextualSpacing/>
    </w:pPr>
  </w:style>
  <w:style w:type="paragraph" w:styleId="NurText">
    <w:name w:val="Plain Text"/>
    <w:basedOn w:val="Standard"/>
    <w:link w:val="NurTextZchn"/>
    <w:uiPriority w:val="99"/>
    <w:semiHidden/>
    <w:unhideWhenUsed/>
    <w:rsid w:val="005C433F"/>
    <w:pPr>
      <w:spacing w:after="0" w:line="240" w:lineRule="auto"/>
    </w:pPr>
    <w:rPr>
      <w:rFonts w:ascii="Calibri" w:hAnsi="Calibri"/>
      <w:szCs w:val="21"/>
    </w:rPr>
  </w:style>
  <w:style w:type="character" w:customStyle="1" w:styleId="NurTextZchn">
    <w:name w:val="Nur Text Zchn"/>
    <w:basedOn w:val="Absatz-Standardschriftart"/>
    <w:link w:val="NurText"/>
    <w:uiPriority w:val="99"/>
    <w:semiHidden/>
    <w:rsid w:val="005C433F"/>
    <w:rPr>
      <w:rFonts w:ascii="Calibri" w:hAnsi="Calibri"/>
      <w:szCs w:val="21"/>
    </w:rPr>
  </w:style>
  <w:style w:type="character" w:styleId="Hyperlink">
    <w:name w:val="Hyperlink"/>
    <w:basedOn w:val="Absatz-Standardschriftart"/>
    <w:uiPriority w:val="99"/>
    <w:unhideWhenUsed/>
    <w:rsid w:val="00D64757"/>
    <w:rPr>
      <w:color w:val="0000FF" w:themeColor="hyperlink"/>
      <w:u w:val="single"/>
    </w:rPr>
  </w:style>
  <w:style w:type="character" w:styleId="NichtaufgelsteErwhnung">
    <w:name w:val="Unresolved Mention"/>
    <w:basedOn w:val="Absatz-Standardschriftart"/>
    <w:uiPriority w:val="99"/>
    <w:semiHidden/>
    <w:unhideWhenUsed/>
    <w:rsid w:val="00D64757"/>
    <w:rPr>
      <w:color w:val="605E5C"/>
      <w:shd w:val="clear" w:color="auto" w:fill="E1DFDD"/>
    </w:rPr>
  </w:style>
  <w:style w:type="character" w:styleId="Fett">
    <w:name w:val="Strong"/>
    <w:basedOn w:val="Absatz-Standardschriftart"/>
    <w:uiPriority w:val="22"/>
    <w:qFormat/>
    <w:rsid w:val="005073F5"/>
    <w:rPr>
      <w:b/>
      <w:bCs/>
    </w:rPr>
  </w:style>
  <w:style w:type="paragraph" w:styleId="StandardWeb">
    <w:name w:val="Normal (Web)"/>
    <w:basedOn w:val="Standard"/>
    <w:uiPriority w:val="99"/>
    <w:rsid w:val="0099209E"/>
    <w:pPr>
      <w:spacing w:before="100" w:beforeAutospacing="1" w:after="100" w:afterAutospacing="1" w:line="240" w:lineRule="auto"/>
    </w:pPr>
    <w:rPr>
      <w:rFonts w:ascii="Times New Roman" w:eastAsia="Times New Roman" w:hAnsi="Times New Roman" w:cs="Times New Roman"/>
      <w:sz w:val="24"/>
      <w:szCs w:val="24"/>
      <w:lang w:eastAsia="de-DE"/>
    </w:rPr>
  </w:style>
  <w:style w:type="paragraph" w:customStyle="1" w:styleId="Textbody">
    <w:name w:val="Text body"/>
    <w:basedOn w:val="Standard"/>
    <w:rsid w:val="0099209E"/>
    <w:pPr>
      <w:widowControl w:val="0"/>
      <w:suppressAutoHyphens/>
      <w:autoSpaceDN w:val="0"/>
      <w:spacing w:after="120" w:line="240" w:lineRule="auto"/>
    </w:pPr>
    <w:rPr>
      <w:rFonts w:ascii="Times New Roman" w:eastAsia="Lucida Sans Unicode" w:hAnsi="Times New Roman" w:cs="Tahoma"/>
      <w:kern w:val="3"/>
      <w:sz w:val="24"/>
      <w:szCs w:val="24"/>
      <w:lang w:eastAsia="de-DE"/>
    </w:rPr>
  </w:style>
  <w:style w:type="paragraph" w:styleId="KeinLeerraum">
    <w:name w:val="No Spacing"/>
    <w:uiPriority w:val="1"/>
    <w:qFormat/>
    <w:rsid w:val="00CE0DE6"/>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02740284">
      <w:bodyDiv w:val="1"/>
      <w:marLeft w:val="0"/>
      <w:marRight w:val="0"/>
      <w:marTop w:val="0"/>
      <w:marBottom w:val="0"/>
      <w:divBdr>
        <w:top w:val="none" w:sz="0" w:space="0" w:color="auto"/>
        <w:left w:val="none" w:sz="0" w:space="0" w:color="auto"/>
        <w:bottom w:val="none" w:sz="0" w:space="0" w:color="auto"/>
        <w:right w:val="none" w:sz="0" w:space="0" w:color="auto"/>
      </w:divBdr>
    </w:div>
    <w:div w:id="712197722">
      <w:bodyDiv w:val="1"/>
      <w:marLeft w:val="0"/>
      <w:marRight w:val="0"/>
      <w:marTop w:val="0"/>
      <w:marBottom w:val="0"/>
      <w:divBdr>
        <w:top w:val="none" w:sz="0" w:space="0" w:color="auto"/>
        <w:left w:val="none" w:sz="0" w:space="0" w:color="auto"/>
        <w:bottom w:val="none" w:sz="0" w:space="0" w:color="auto"/>
        <w:right w:val="none" w:sz="0" w:space="0" w:color="auto"/>
      </w:divBdr>
    </w:div>
    <w:div w:id="773092242">
      <w:bodyDiv w:val="1"/>
      <w:marLeft w:val="0"/>
      <w:marRight w:val="0"/>
      <w:marTop w:val="0"/>
      <w:marBottom w:val="0"/>
      <w:divBdr>
        <w:top w:val="none" w:sz="0" w:space="0" w:color="auto"/>
        <w:left w:val="none" w:sz="0" w:space="0" w:color="auto"/>
        <w:bottom w:val="none" w:sz="0" w:space="0" w:color="auto"/>
        <w:right w:val="none" w:sz="0" w:space="0" w:color="auto"/>
      </w:divBdr>
    </w:div>
    <w:div w:id="901259982">
      <w:bodyDiv w:val="1"/>
      <w:marLeft w:val="0"/>
      <w:marRight w:val="0"/>
      <w:marTop w:val="0"/>
      <w:marBottom w:val="0"/>
      <w:divBdr>
        <w:top w:val="none" w:sz="0" w:space="0" w:color="auto"/>
        <w:left w:val="none" w:sz="0" w:space="0" w:color="auto"/>
        <w:bottom w:val="none" w:sz="0" w:space="0" w:color="auto"/>
        <w:right w:val="none" w:sz="0" w:space="0" w:color="auto"/>
      </w:divBdr>
    </w:div>
    <w:div w:id="1015572069">
      <w:bodyDiv w:val="1"/>
      <w:marLeft w:val="0"/>
      <w:marRight w:val="0"/>
      <w:marTop w:val="0"/>
      <w:marBottom w:val="0"/>
      <w:divBdr>
        <w:top w:val="none" w:sz="0" w:space="0" w:color="auto"/>
        <w:left w:val="none" w:sz="0" w:space="0" w:color="auto"/>
        <w:bottom w:val="none" w:sz="0" w:space="0" w:color="auto"/>
        <w:right w:val="none" w:sz="0" w:space="0" w:color="auto"/>
      </w:divBdr>
    </w:div>
    <w:div w:id="1053457706">
      <w:bodyDiv w:val="1"/>
      <w:marLeft w:val="0"/>
      <w:marRight w:val="0"/>
      <w:marTop w:val="0"/>
      <w:marBottom w:val="0"/>
      <w:divBdr>
        <w:top w:val="none" w:sz="0" w:space="0" w:color="auto"/>
        <w:left w:val="none" w:sz="0" w:space="0" w:color="auto"/>
        <w:bottom w:val="none" w:sz="0" w:space="0" w:color="auto"/>
        <w:right w:val="none" w:sz="0" w:space="0" w:color="auto"/>
      </w:divBdr>
    </w:div>
    <w:div w:id="1280063157">
      <w:bodyDiv w:val="1"/>
      <w:marLeft w:val="0"/>
      <w:marRight w:val="0"/>
      <w:marTop w:val="0"/>
      <w:marBottom w:val="0"/>
      <w:divBdr>
        <w:top w:val="none" w:sz="0" w:space="0" w:color="auto"/>
        <w:left w:val="none" w:sz="0" w:space="0" w:color="auto"/>
        <w:bottom w:val="none" w:sz="0" w:space="0" w:color="auto"/>
        <w:right w:val="none" w:sz="0" w:space="0" w:color="auto"/>
      </w:divBdr>
    </w:div>
    <w:div w:id="1727685007">
      <w:bodyDiv w:val="1"/>
      <w:marLeft w:val="0"/>
      <w:marRight w:val="0"/>
      <w:marTop w:val="0"/>
      <w:marBottom w:val="0"/>
      <w:divBdr>
        <w:top w:val="none" w:sz="0" w:space="0" w:color="auto"/>
        <w:left w:val="none" w:sz="0" w:space="0" w:color="auto"/>
        <w:bottom w:val="none" w:sz="0" w:space="0" w:color="auto"/>
        <w:right w:val="none" w:sz="0" w:space="0" w:color="auto"/>
      </w:divBdr>
    </w:div>
    <w:div w:id="1820338694">
      <w:bodyDiv w:val="1"/>
      <w:marLeft w:val="0"/>
      <w:marRight w:val="0"/>
      <w:marTop w:val="0"/>
      <w:marBottom w:val="0"/>
      <w:divBdr>
        <w:top w:val="none" w:sz="0" w:space="0" w:color="auto"/>
        <w:left w:val="none" w:sz="0" w:space="0" w:color="auto"/>
        <w:bottom w:val="none" w:sz="0" w:space="0" w:color="auto"/>
        <w:right w:val="none" w:sz="0" w:space="0" w:color="auto"/>
      </w:divBdr>
    </w:div>
    <w:div w:id="1882399128">
      <w:bodyDiv w:val="1"/>
      <w:marLeft w:val="0"/>
      <w:marRight w:val="0"/>
      <w:marTop w:val="0"/>
      <w:marBottom w:val="0"/>
      <w:divBdr>
        <w:top w:val="none" w:sz="0" w:space="0" w:color="auto"/>
        <w:left w:val="none" w:sz="0" w:space="0" w:color="auto"/>
        <w:bottom w:val="none" w:sz="0" w:space="0" w:color="auto"/>
        <w:right w:val="none" w:sz="0" w:space="0" w:color="auto"/>
      </w:divBdr>
    </w:div>
    <w:div w:id="1948849720">
      <w:bodyDiv w:val="1"/>
      <w:marLeft w:val="0"/>
      <w:marRight w:val="0"/>
      <w:marTop w:val="0"/>
      <w:marBottom w:val="0"/>
      <w:divBdr>
        <w:top w:val="none" w:sz="0" w:space="0" w:color="auto"/>
        <w:left w:val="none" w:sz="0" w:space="0" w:color="auto"/>
        <w:bottom w:val="none" w:sz="0" w:space="0" w:color="auto"/>
        <w:right w:val="none" w:sz="0" w:space="0" w:color="auto"/>
      </w:divBdr>
    </w:div>
    <w:div w:id="2033919810">
      <w:bodyDiv w:val="1"/>
      <w:marLeft w:val="0"/>
      <w:marRight w:val="0"/>
      <w:marTop w:val="0"/>
      <w:marBottom w:val="0"/>
      <w:divBdr>
        <w:top w:val="none" w:sz="0" w:space="0" w:color="auto"/>
        <w:left w:val="none" w:sz="0" w:space="0" w:color="auto"/>
        <w:bottom w:val="none" w:sz="0" w:space="0" w:color="auto"/>
        <w:right w:val="none" w:sz="0" w:space="0" w:color="auto"/>
      </w:divBdr>
    </w:div>
    <w:div w:id="213628626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stroebel.de" TargetMode="External"/><Relationship Id="rId13"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stroebel.de" TargetMode="Externa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yperlink" Target="http://www.stroebel.de" TargetMode="External"/><Relationship Id="rId4" Type="http://schemas.openxmlformats.org/officeDocument/2006/relationships/settings" Target="settings.xml"/><Relationship Id="rId9" Type="http://schemas.openxmlformats.org/officeDocument/2006/relationships/hyperlink" Target="http://www.stroebel.de" TargetMode="External"/><Relationship Id="rId14" Type="http://schemas.openxmlformats.org/officeDocument/2006/relationships/fontTable" Target="fontTable.xml"/></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Larissa">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C29B5A3-C85B-483F-AB35-C0DD8C3AB17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631</Words>
  <Characters>3982</Characters>
  <Application>Microsoft Office Word</Application>
  <DocSecurity>0</DocSecurity>
  <Lines>33</Lines>
  <Paragraphs>9</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4604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Birgit Kraus</dc:creator>
  <cp:keywords/>
  <dc:description/>
  <cp:lastModifiedBy>Hele</cp:lastModifiedBy>
  <cp:revision>24</cp:revision>
  <cp:lastPrinted>2024-04-25T08:21:00Z</cp:lastPrinted>
  <dcterms:created xsi:type="dcterms:W3CDTF">2026-07-07T06:37:00Z</dcterms:created>
  <dcterms:modified xsi:type="dcterms:W3CDTF">2026-08-19T07:27:00Z</dcterms:modified>
</cp:coreProperties>
</file>